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50" w:rsidRPr="00827950" w:rsidRDefault="00827950" w:rsidP="00827950">
      <w:pPr>
        <w:spacing w:afterLines="50" w:after="163" w:line="240" w:lineRule="auto"/>
        <w:ind w:leftChars="-100" w:left="-240" w:rightChars="-100" w:right="-240"/>
        <w:jc w:val="center"/>
        <w:rPr>
          <w:rFonts w:ascii="方正美黑简体" w:eastAsia="方正美黑简体" w:hAnsi="华文中宋"/>
          <w:color w:val="FF0000"/>
          <w:spacing w:val="-40"/>
          <w:w w:val="63"/>
          <w:sz w:val="110"/>
          <w:szCs w:val="110"/>
        </w:rPr>
      </w:pPr>
      <w:r w:rsidRPr="00827950">
        <w:rPr>
          <w:rFonts w:ascii="方正美黑简体" w:eastAsia="方正美黑简体" w:hAnsi="华文中宋" w:hint="eastAsia"/>
          <w:color w:val="FF0000"/>
          <w:spacing w:val="-40"/>
          <w:w w:val="63"/>
          <w:sz w:val="110"/>
          <w:szCs w:val="110"/>
        </w:rPr>
        <w:t>安徽师范大学经济管理学院文件</w:t>
      </w:r>
    </w:p>
    <w:p w:rsidR="00827950" w:rsidRPr="00827950" w:rsidRDefault="00827950" w:rsidP="00827950">
      <w:pPr>
        <w:spacing w:line="240" w:lineRule="auto"/>
        <w:rPr>
          <w:rFonts w:eastAsia="方正美黑简体"/>
          <w:spacing w:val="-104"/>
          <w:sz w:val="44"/>
        </w:rPr>
      </w:pPr>
    </w:p>
    <w:p w:rsidR="00827950" w:rsidRPr="00827950" w:rsidRDefault="00827950" w:rsidP="00827950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827950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/>
          <w:sz w:val="32"/>
          <w:szCs w:val="32"/>
        </w:rPr>
        <w:t>6</w:t>
      </w:r>
      <w:r w:rsidRPr="00827950">
        <w:rPr>
          <w:rFonts w:ascii="仿宋_GB2312" w:eastAsia="仿宋_GB2312" w:hint="eastAsia"/>
          <w:sz w:val="32"/>
          <w:szCs w:val="32"/>
        </w:rPr>
        <w:t>〕</w:t>
      </w:r>
      <w:r w:rsidR="00935D81">
        <w:rPr>
          <w:rFonts w:ascii="仿宋_GB2312" w:eastAsia="仿宋_GB2312"/>
          <w:sz w:val="32"/>
          <w:szCs w:val="32"/>
        </w:rPr>
        <w:t>6</w:t>
      </w:r>
      <w:r w:rsidRPr="00827950">
        <w:rPr>
          <w:rFonts w:ascii="仿宋_GB2312" w:eastAsia="仿宋_GB2312" w:hint="eastAsia"/>
          <w:sz w:val="32"/>
          <w:szCs w:val="32"/>
        </w:rPr>
        <w:t>号</w:t>
      </w:r>
    </w:p>
    <w:p w:rsidR="00827950" w:rsidRPr="00827950" w:rsidRDefault="00FF1D7A" w:rsidP="00827950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eastAsia="方正姚体简体"/>
          <w:b/>
          <w:noProof/>
          <w:spacing w:val="-32"/>
          <w:sz w:val="1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199390</wp:posOffset>
                </wp:positionV>
                <wp:extent cx="5400675" cy="0"/>
                <wp:effectExtent l="17145" t="19050" r="2095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E0EA1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7pt" to="419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eA4EgIAACkEAAAOAAAAZHJzL2Uyb0RvYy54bWysU8GO2yAQvVfqPyDuie3UyW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" strokecolor="red" strokeweight="2.25pt"/>
            </w:pict>
          </mc:Fallback>
        </mc:AlternateContent>
      </w:r>
    </w:p>
    <w:p w:rsidR="00827950" w:rsidRPr="00827950" w:rsidRDefault="00827950" w:rsidP="00827950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827950" w:rsidRPr="00827950" w:rsidRDefault="00827950" w:rsidP="00827950">
      <w:pPr>
        <w:spacing w:line="240" w:lineRule="auto"/>
        <w:jc w:val="center"/>
        <w:rPr>
          <w:rFonts w:eastAsia="宋体"/>
          <w:b/>
          <w:color w:val="000000"/>
          <w:sz w:val="44"/>
          <w:szCs w:val="44"/>
        </w:rPr>
      </w:pPr>
      <w:r w:rsidRPr="00827950">
        <w:rPr>
          <w:rFonts w:eastAsia="宋体" w:hint="eastAsia"/>
          <w:b/>
          <w:color w:val="000000"/>
          <w:sz w:val="44"/>
          <w:szCs w:val="44"/>
        </w:rPr>
        <w:t>关于</w:t>
      </w:r>
      <w:r w:rsidR="00935D81">
        <w:rPr>
          <w:rFonts w:eastAsia="宋体" w:hint="eastAsia"/>
          <w:b/>
          <w:color w:val="000000"/>
          <w:sz w:val="44"/>
          <w:szCs w:val="44"/>
        </w:rPr>
        <w:t>印发《</w:t>
      </w:r>
      <w:r w:rsidR="00935D81">
        <w:rPr>
          <w:rFonts w:eastAsia="宋体"/>
          <w:b/>
          <w:color w:val="000000"/>
          <w:sz w:val="44"/>
          <w:szCs w:val="44"/>
        </w:rPr>
        <w:t>经济管理学院</w:t>
      </w:r>
      <w:r w:rsidR="00696811">
        <w:rPr>
          <w:rFonts w:eastAsia="宋体" w:hint="eastAsia"/>
          <w:b/>
          <w:color w:val="000000"/>
          <w:sz w:val="44"/>
          <w:szCs w:val="44"/>
        </w:rPr>
        <w:t>“创新创业训练计划项目”指导教师</w:t>
      </w:r>
      <w:r w:rsidR="00F66950">
        <w:rPr>
          <w:rFonts w:eastAsia="宋体" w:hint="eastAsia"/>
          <w:b/>
          <w:color w:val="000000"/>
          <w:sz w:val="44"/>
          <w:szCs w:val="44"/>
        </w:rPr>
        <w:t>工作</w:t>
      </w:r>
      <w:r w:rsidR="00696811">
        <w:rPr>
          <w:rFonts w:eastAsia="宋体" w:hint="eastAsia"/>
          <w:b/>
          <w:color w:val="000000"/>
          <w:sz w:val="44"/>
          <w:szCs w:val="44"/>
        </w:rPr>
        <w:t>考核和工作量计算</w:t>
      </w:r>
      <w:r w:rsidR="00935D81">
        <w:rPr>
          <w:rFonts w:eastAsia="宋体" w:hint="eastAsia"/>
          <w:b/>
          <w:color w:val="000000"/>
          <w:sz w:val="44"/>
          <w:szCs w:val="44"/>
        </w:rPr>
        <w:t>实施</w:t>
      </w:r>
      <w:r w:rsidR="00935D81">
        <w:rPr>
          <w:rFonts w:eastAsia="宋体"/>
          <w:b/>
          <w:color w:val="000000"/>
          <w:sz w:val="44"/>
          <w:szCs w:val="44"/>
        </w:rPr>
        <w:t>方案</w:t>
      </w:r>
      <w:r w:rsidR="00E4226D">
        <w:rPr>
          <w:rFonts w:eastAsia="宋体" w:hint="eastAsia"/>
          <w:b/>
          <w:color w:val="000000"/>
          <w:sz w:val="44"/>
          <w:szCs w:val="44"/>
        </w:rPr>
        <w:t>（</w:t>
      </w:r>
      <w:r w:rsidR="00E4226D">
        <w:rPr>
          <w:rFonts w:eastAsia="宋体"/>
          <w:b/>
          <w:color w:val="000000"/>
          <w:sz w:val="44"/>
          <w:szCs w:val="44"/>
        </w:rPr>
        <w:t>试行）</w:t>
      </w:r>
      <w:r w:rsidR="00935D81">
        <w:rPr>
          <w:rFonts w:eastAsia="宋体"/>
          <w:b/>
          <w:color w:val="000000"/>
          <w:sz w:val="44"/>
          <w:szCs w:val="44"/>
        </w:rPr>
        <w:t>》</w:t>
      </w:r>
      <w:r w:rsidR="00696811">
        <w:rPr>
          <w:rFonts w:eastAsia="宋体" w:hint="eastAsia"/>
          <w:b/>
          <w:color w:val="000000"/>
          <w:sz w:val="44"/>
          <w:szCs w:val="44"/>
        </w:rPr>
        <w:t>的</w:t>
      </w:r>
      <w:r w:rsidRPr="00827950">
        <w:rPr>
          <w:rFonts w:eastAsia="宋体" w:hint="eastAsia"/>
          <w:b/>
          <w:color w:val="000000"/>
          <w:sz w:val="44"/>
          <w:szCs w:val="44"/>
        </w:rPr>
        <w:t>通知</w:t>
      </w:r>
    </w:p>
    <w:p w:rsidR="00935D81" w:rsidRPr="00935D81" w:rsidRDefault="00935D81" w:rsidP="00827950">
      <w:pPr>
        <w:widowControl/>
        <w:snapToGrid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27950" w:rsidRPr="00827950" w:rsidRDefault="00827950" w:rsidP="00827950">
      <w:pPr>
        <w:widowControl/>
        <w:snapToGrid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各系、专业、办公室：</w:t>
      </w:r>
    </w:p>
    <w:p w:rsidR="00514468" w:rsidRDefault="00E4226D" w:rsidP="00605121">
      <w:pPr>
        <w:widowControl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4226D">
        <w:rPr>
          <w:rFonts w:ascii="仿宋_GB2312" w:eastAsia="仿宋_GB2312" w:hint="eastAsia"/>
          <w:color w:val="000000"/>
          <w:sz w:val="32"/>
          <w:szCs w:val="32"/>
        </w:rPr>
        <w:t>《</w:t>
      </w:r>
      <w:r w:rsidRPr="00E4226D">
        <w:rPr>
          <w:rFonts w:ascii="仿宋_GB2312" w:eastAsia="仿宋_GB2312"/>
          <w:color w:val="000000"/>
          <w:sz w:val="32"/>
          <w:szCs w:val="32"/>
        </w:rPr>
        <w:t>经济管理学院</w:t>
      </w:r>
      <w:r w:rsidRPr="00E4226D">
        <w:rPr>
          <w:rFonts w:ascii="仿宋_GB2312" w:eastAsia="仿宋_GB2312" w:hint="eastAsia"/>
          <w:color w:val="000000"/>
          <w:sz w:val="32"/>
          <w:szCs w:val="32"/>
        </w:rPr>
        <w:t>“创新创业训练计划项目”指导教师工作考核和工作量计算实施</w:t>
      </w:r>
      <w:r w:rsidRPr="00E4226D">
        <w:rPr>
          <w:rFonts w:ascii="仿宋_GB2312" w:eastAsia="仿宋_GB2312"/>
          <w:color w:val="000000"/>
          <w:sz w:val="32"/>
          <w:szCs w:val="32"/>
        </w:rPr>
        <w:t>方案</w:t>
      </w:r>
      <w:r w:rsidRPr="00E4226D"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E4226D">
        <w:rPr>
          <w:rFonts w:ascii="仿宋_GB2312" w:eastAsia="仿宋_GB2312"/>
          <w:color w:val="000000"/>
          <w:sz w:val="32"/>
          <w:szCs w:val="32"/>
        </w:rPr>
        <w:t>试行）》</w:t>
      </w:r>
      <w:r>
        <w:rPr>
          <w:rFonts w:ascii="仿宋_GB2312" w:eastAsia="仿宋_GB2312" w:hint="eastAsia"/>
          <w:color w:val="000000"/>
          <w:sz w:val="32"/>
          <w:szCs w:val="32"/>
        </w:rPr>
        <w:t>业经学院</w:t>
      </w:r>
      <w:r>
        <w:rPr>
          <w:rFonts w:ascii="仿宋_GB2312" w:eastAsia="仿宋_GB2312"/>
          <w:color w:val="000000"/>
          <w:sz w:val="32"/>
          <w:szCs w:val="32"/>
        </w:rPr>
        <w:t>党政联席会议讨论通过，现予以印发</w:t>
      </w:r>
      <w:r w:rsidR="00605121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605121">
        <w:rPr>
          <w:rFonts w:ascii="仿宋_GB2312" w:eastAsia="仿宋_GB2312" w:hAnsi="宋体" w:cs="宋体" w:hint="eastAsia"/>
          <w:kern w:val="0"/>
          <w:sz w:val="32"/>
          <w:szCs w:val="32"/>
        </w:rPr>
        <w:t>请认真</w:t>
      </w:r>
      <w:r w:rsidR="00605121">
        <w:rPr>
          <w:rFonts w:ascii="仿宋_GB2312" w:eastAsia="仿宋_GB2312" w:hAnsi="宋体" w:cs="宋体"/>
          <w:kern w:val="0"/>
          <w:sz w:val="32"/>
          <w:szCs w:val="32"/>
        </w:rPr>
        <w:t>遵照</w:t>
      </w:r>
      <w:r w:rsidR="00605121"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执行</w:t>
      </w:r>
      <w:r w:rsidR="0060512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4226D" w:rsidRDefault="00E4226D" w:rsidP="00605121">
      <w:pPr>
        <w:widowControl/>
        <w:snapToGrid w:val="0"/>
        <w:spacing w:line="54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B3F1C" w:rsidRDefault="00EB3F1C" w:rsidP="00605121">
      <w:pPr>
        <w:widowControl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F66950" w:rsidRDefault="00F66950" w:rsidP="00605121">
      <w:pPr>
        <w:widowControl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514468" w:rsidRPr="007214ED" w:rsidRDefault="007214ED" w:rsidP="007214ED">
      <w:pPr>
        <w:widowControl/>
        <w:snapToGrid w:val="0"/>
        <w:spacing w:line="520" w:lineRule="exact"/>
        <w:ind w:right="320"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经济管理学院</w:t>
      </w:r>
    </w:p>
    <w:p w:rsidR="00827950" w:rsidRPr="00827950" w:rsidRDefault="00827950" w:rsidP="00827950">
      <w:pPr>
        <w:widowControl/>
        <w:snapToGrid w:val="0"/>
        <w:spacing w:line="52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514468"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8D3DE0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935D81">
        <w:rPr>
          <w:rFonts w:ascii="仿宋_GB2312" w:eastAsia="仿宋_GB2312" w:hAnsi="宋体" w:cs="宋体"/>
          <w:kern w:val="0"/>
          <w:sz w:val="32"/>
          <w:szCs w:val="32"/>
        </w:rPr>
        <w:t>10</w:t>
      </w: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7F41A5" w:rsidRPr="0077777D" w:rsidRDefault="00C45733" w:rsidP="005A3C13">
      <w:pPr>
        <w:pStyle w:val="1"/>
        <w:spacing w:before="0" w:after="0" w:line="240" w:lineRule="auto"/>
        <w:rPr>
          <w:rFonts w:ascii="宋体" w:eastAsia="宋体" w:hAnsi="宋体" w:cs="微软雅黑"/>
          <w:sz w:val="36"/>
          <w:szCs w:val="36"/>
        </w:rPr>
      </w:pPr>
      <w:r w:rsidRPr="0077777D">
        <w:rPr>
          <w:rFonts w:ascii="宋体" w:eastAsia="宋体" w:hAnsi="宋体" w:cs="微软雅黑" w:hint="eastAsia"/>
          <w:sz w:val="36"/>
          <w:szCs w:val="36"/>
        </w:rPr>
        <w:lastRenderedPageBreak/>
        <w:t>经济管理学院</w:t>
      </w:r>
      <w:r w:rsidR="00F66950" w:rsidRPr="00F66950">
        <w:rPr>
          <w:rFonts w:ascii="宋体" w:eastAsia="宋体" w:hAnsi="宋体" w:cs="微软雅黑" w:hint="eastAsia"/>
          <w:sz w:val="36"/>
          <w:szCs w:val="36"/>
        </w:rPr>
        <w:t>“创新创业训练计划项目”指导教师工作</w:t>
      </w:r>
      <w:r w:rsidR="00F66950">
        <w:rPr>
          <w:rFonts w:ascii="宋体" w:eastAsia="宋体" w:hAnsi="宋体" w:cs="微软雅黑" w:hint="eastAsia"/>
          <w:sz w:val="36"/>
          <w:szCs w:val="36"/>
        </w:rPr>
        <w:t>考核和工作量计算实施方案</w:t>
      </w:r>
    </w:p>
    <w:p w:rsidR="00C45733" w:rsidRDefault="00C45733" w:rsidP="005A3C13">
      <w:pPr>
        <w:pStyle w:val="1"/>
        <w:spacing w:before="0" w:after="0" w:line="240" w:lineRule="auto"/>
        <w:rPr>
          <w:rFonts w:ascii="宋体" w:eastAsia="宋体" w:hAnsi="宋体" w:cs="微软雅黑"/>
          <w:sz w:val="36"/>
          <w:szCs w:val="36"/>
        </w:rPr>
      </w:pPr>
      <w:r w:rsidRPr="00F66950">
        <w:rPr>
          <w:rFonts w:ascii="宋体" w:eastAsia="宋体" w:hAnsi="宋体" w:cs="微软雅黑"/>
          <w:sz w:val="36"/>
          <w:szCs w:val="36"/>
        </w:rPr>
        <w:t>(</w:t>
      </w:r>
      <w:r w:rsidR="007F41A5" w:rsidRPr="00F66950">
        <w:rPr>
          <w:rFonts w:ascii="宋体" w:eastAsia="宋体" w:hAnsi="宋体" w:cs="微软雅黑" w:hint="eastAsia"/>
          <w:sz w:val="36"/>
          <w:szCs w:val="36"/>
        </w:rPr>
        <w:t>试行</w:t>
      </w:r>
      <w:r w:rsidRPr="00F66950">
        <w:rPr>
          <w:rFonts w:ascii="宋体" w:eastAsia="宋体" w:hAnsi="宋体" w:cs="微软雅黑"/>
          <w:sz w:val="36"/>
          <w:szCs w:val="36"/>
        </w:rPr>
        <w:t>)</w:t>
      </w:r>
    </w:p>
    <w:p w:rsidR="00E4226D" w:rsidRPr="00E4226D" w:rsidRDefault="00E4226D" w:rsidP="00E4226D">
      <w:pPr>
        <w:spacing w:line="540" w:lineRule="exact"/>
        <w:ind w:firstLineChars="200" w:firstLine="640"/>
        <w:rPr>
          <w:rFonts w:hint="eastAsia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为深入推进高等学校本科教学质量与教学改革工程项目建设，促进教育思想观念转变和人才培养模式改革，建立并完善大学生创新创业教育体系，着力培养大学生的创新意识、创业精神和创业能力，规范我</w:t>
      </w:r>
      <w:r>
        <w:rPr>
          <w:rFonts w:ascii="仿宋_GB2312" w:eastAsia="仿宋_GB2312" w:hint="eastAsia"/>
          <w:color w:val="000000"/>
          <w:sz w:val="32"/>
          <w:szCs w:val="32"/>
        </w:rPr>
        <w:t>院</w:t>
      </w:r>
      <w:r>
        <w:rPr>
          <w:rFonts w:ascii="仿宋_GB2312" w:eastAsia="仿宋_GB2312" w:hint="eastAsia"/>
          <w:color w:val="000000"/>
          <w:sz w:val="32"/>
          <w:szCs w:val="32"/>
        </w:rPr>
        <w:t>大学生创新创业训练计划组织实施与管理，</w:t>
      </w:r>
      <w:r w:rsidR="009F5F99">
        <w:rPr>
          <w:rFonts w:ascii="仿宋_GB2312" w:eastAsia="仿宋_GB2312" w:hint="eastAsia"/>
          <w:color w:val="000000"/>
          <w:sz w:val="32"/>
          <w:szCs w:val="32"/>
        </w:rPr>
        <w:t>进一步加强项目指导教师的指导工作，</w:t>
      </w:r>
      <w:r>
        <w:rPr>
          <w:rFonts w:ascii="仿宋_GB2312" w:eastAsia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/>
          <w:color w:val="000000"/>
          <w:sz w:val="32"/>
          <w:szCs w:val="32"/>
        </w:rPr>
        <w:t>《</w:t>
      </w:r>
      <w:r>
        <w:rPr>
          <w:rFonts w:ascii="仿宋_GB2312" w:eastAsia="仿宋_GB2312" w:hint="eastAsia"/>
          <w:color w:val="000000"/>
          <w:sz w:val="32"/>
          <w:szCs w:val="32"/>
        </w:rPr>
        <w:t>安徽</w:t>
      </w:r>
      <w:r>
        <w:rPr>
          <w:rFonts w:ascii="仿宋_GB2312" w:eastAsia="仿宋_GB2312"/>
          <w:color w:val="000000"/>
          <w:sz w:val="32"/>
          <w:szCs w:val="32"/>
        </w:rPr>
        <w:t>师范大学大学生创新创业训练计划</w:t>
      </w:r>
      <w:r>
        <w:rPr>
          <w:rFonts w:ascii="仿宋_GB2312" w:eastAsia="仿宋_GB2312" w:hint="eastAsia"/>
          <w:color w:val="000000"/>
          <w:sz w:val="32"/>
          <w:szCs w:val="32"/>
        </w:rPr>
        <w:t>项目</w:t>
      </w:r>
      <w:r>
        <w:rPr>
          <w:rFonts w:ascii="仿宋_GB2312" w:eastAsia="仿宋_GB2312"/>
          <w:color w:val="000000"/>
          <w:sz w:val="32"/>
          <w:szCs w:val="32"/>
        </w:rPr>
        <w:t>管理暂行办法》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696811">
        <w:rPr>
          <w:rFonts w:ascii="仿宋_GB2312" w:eastAsia="仿宋_GB2312" w:hint="eastAsia"/>
          <w:color w:val="000000"/>
          <w:sz w:val="32"/>
          <w:szCs w:val="32"/>
        </w:rPr>
        <w:t>校教字〔2012〕20号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文件</w:t>
      </w:r>
      <w:r w:rsidR="009F5F99">
        <w:rPr>
          <w:rFonts w:ascii="仿宋_GB2312" w:eastAsia="仿宋_GB2312" w:hint="eastAsia"/>
          <w:color w:val="000000"/>
          <w:sz w:val="32"/>
          <w:szCs w:val="32"/>
        </w:rPr>
        <w:t>精神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9F5F99">
        <w:rPr>
          <w:rFonts w:ascii="仿宋_GB2312" w:eastAsia="仿宋_GB2312" w:hint="eastAsia"/>
          <w:color w:val="000000"/>
          <w:sz w:val="32"/>
          <w:szCs w:val="32"/>
        </w:rPr>
        <w:t>结合</w:t>
      </w:r>
      <w:r w:rsidR="009F5F99">
        <w:rPr>
          <w:rFonts w:ascii="仿宋_GB2312" w:eastAsia="仿宋_GB2312"/>
          <w:color w:val="000000"/>
          <w:sz w:val="32"/>
          <w:szCs w:val="32"/>
        </w:rPr>
        <w:t>学院实际，</w:t>
      </w:r>
      <w:r w:rsidR="009F5F99">
        <w:rPr>
          <w:rFonts w:ascii="仿宋_GB2312" w:eastAsia="仿宋_GB2312" w:hint="eastAsia"/>
          <w:color w:val="000000"/>
          <w:sz w:val="32"/>
          <w:szCs w:val="32"/>
        </w:rPr>
        <w:t>特</w:t>
      </w:r>
      <w:r>
        <w:rPr>
          <w:rFonts w:ascii="仿宋_GB2312" w:eastAsia="仿宋_GB2312" w:hint="eastAsia"/>
          <w:color w:val="000000"/>
          <w:sz w:val="32"/>
          <w:szCs w:val="32"/>
        </w:rPr>
        <w:t>制定本方案</w:t>
      </w:r>
      <w:r w:rsidR="009F5F9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45733" w:rsidRPr="00E4226D" w:rsidRDefault="00E4226D" w:rsidP="00E4226D">
      <w:pPr>
        <w:pStyle w:val="11"/>
        <w:spacing w:line="540" w:lineRule="exact"/>
        <w:ind w:firstLineChars="200" w:firstLine="643"/>
        <w:rPr>
          <w:rFonts w:ascii="仿宋_GB2312" w:hint="eastAsia"/>
          <w:b/>
          <w:sz w:val="32"/>
          <w:szCs w:val="32"/>
        </w:rPr>
      </w:pPr>
      <w:r w:rsidRPr="00E4226D">
        <w:rPr>
          <w:rFonts w:ascii="仿宋_GB2312" w:hint="eastAsia"/>
          <w:b/>
          <w:sz w:val="32"/>
          <w:szCs w:val="32"/>
        </w:rPr>
        <w:t>一、</w:t>
      </w:r>
      <w:r w:rsidR="00112A5F" w:rsidRPr="00E4226D">
        <w:rPr>
          <w:rFonts w:ascii="仿宋_GB2312" w:hint="eastAsia"/>
          <w:b/>
          <w:sz w:val="32"/>
          <w:szCs w:val="32"/>
        </w:rPr>
        <w:t>项目指导教师的</w:t>
      </w:r>
      <w:r w:rsidR="0032436D" w:rsidRPr="00E4226D">
        <w:rPr>
          <w:rFonts w:ascii="仿宋_GB2312" w:hint="eastAsia"/>
          <w:b/>
          <w:sz w:val="32"/>
          <w:szCs w:val="32"/>
        </w:rPr>
        <w:t>工作职责</w:t>
      </w:r>
    </w:p>
    <w:p w:rsidR="00856588" w:rsidRPr="00282DC3" w:rsidRDefault="00856588" w:rsidP="00E4226D">
      <w:pPr>
        <w:tabs>
          <w:tab w:val="num" w:pos="840"/>
          <w:tab w:val="left" w:pos="1440"/>
        </w:tabs>
        <w:spacing w:line="54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82DC3">
        <w:rPr>
          <w:rFonts w:ascii="仿宋_GB2312" w:eastAsia="仿宋_GB2312" w:cs="仿宋_GB2312" w:hint="eastAsia"/>
          <w:b/>
          <w:color w:val="000000"/>
          <w:sz w:val="32"/>
          <w:szCs w:val="32"/>
        </w:rPr>
        <w:t>1</w:t>
      </w:r>
      <w:r w:rsidR="009F5F99" w:rsidRPr="00282DC3">
        <w:rPr>
          <w:rFonts w:ascii="仿宋_GB2312" w:eastAsia="仿宋_GB2312" w:cs="仿宋_GB2312" w:hint="eastAsia"/>
          <w:b/>
          <w:color w:val="000000"/>
          <w:sz w:val="32"/>
          <w:szCs w:val="32"/>
        </w:rPr>
        <w:t>．</w:t>
      </w:r>
      <w:r w:rsidRPr="00282DC3">
        <w:rPr>
          <w:rFonts w:ascii="仿宋_GB2312" w:eastAsia="仿宋_GB2312" w:hint="eastAsia"/>
          <w:b/>
          <w:color w:val="000000"/>
          <w:sz w:val="32"/>
          <w:szCs w:val="32"/>
        </w:rPr>
        <w:t>创新训练项目</w:t>
      </w:r>
    </w:p>
    <w:p w:rsidR="00856588" w:rsidRPr="00E4226D" w:rsidRDefault="00856588" w:rsidP="00E4226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E4226D">
        <w:rPr>
          <w:rFonts w:ascii="仿宋_GB2312" w:eastAsia="仿宋_GB2312" w:hint="eastAsia"/>
          <w:color w:val="000000"/>
          <w:sz w:val="32"/>
          <w:szCs w:val="32"/>
        </w:rPr>
        <w:t>指导学生完成创新性研究项目设计、项目实施、研究报告撰写、成果（学术）交流</w:t>
      </w:r>
      <w:r w:rsidR="0011024E" w:rsidRPr="00E4226D">
        <w:rPr>
          <w:rFonts w:ascii="仿宋_GB2312" w:eastAsia="仿宋_GB2312" w:hint="eastAsia"/>
          <w:color w:val="000000"/>
          <w:sz w:val="32"/>
          <w:szCs w:val="32"/>
        </w:rPr>
        <w:t>，以及项目经费使用和项目结项</w:t>
      </w:r>
      <w:r w:rsidRPr="00E4226D">
        <w:rPr>
          <w:rFonts w:ascii="仿宋_GB2312" w:eastAsia="仿宋_GB2312" w:hint="eastAsia"/>
          <w:color w:val="000000"/>
          <w:sz w:val="32"/>
          <w:szCs w:val="32"/>
        </w:rPr>
        <w:t>等工作。</w:t>
      </w:r>
    </w:p>
    <w:p w:rsidR="00856588" w:rsidRPr="00282DC3" w:rsidRDefault="00856588" w:rsidP="00282DC3">
      <w:pPr>
        <w:tabs>
          <w:tab w:val="num" w:pos="840"/>
          <w:tab w:val="left" w:pos="1440"/>
        </w:tabs>
        <w:spacing w:line="540" w:lineRule="exact"/>
        <w:ind w:firstLineChars="200" w:firstLine="643"/>
        <w:rPr>
          <w:rFonts w:ascii="仿宋_GB2312" w:eastAsia="仿宋_GB2312" w:cs="仿宋_GB2312" w:hint="eastAsia"/>
          <w:b/>
          <w:color w:val="000000"/>
          <w:sz w:val="32"/>
          <w:szCs w:val="32"/>
        </w:rPr>
      </w:pPr>
      <w:r w:rsidRPr="00282DC3">
        <w:rPr>
          <w:rFonts w:ascii="仿宋_GB2312" w:eastAsia="仿宋_GB2312" w:cs="仿宋_GB2312" w:hint="eastAsia"/>
          <w:b/>
          <w:color w:val="000000"/>
          <w:sz w:val="32"/>
          <w:szCs w:val="32"/>
        </w:rPr>
        <w:t>2</w:t>
      </w:r>
      <w:r w:rsidR="009F5F99" w:rsidRPr="00282DC3">
        <w:rPr>
          <w:rFonts w:ascii="仿宋_GB2312" w:eastAsia="仿宋_GB2312" w:cs="仿宋_GB2312" w:hint="eastAsia"/>
          <w:b/>
          <w:color w:val="000000"/>
          <w:sz w:val="32"/>
          <w:szCs w:val="32"/>
        </w:rPr>
        <w:t>．</w:t>
      </w:r>
      <w:r w:rsidRPr="00282DC3">
        <w:rPr>
          <w:rFonts w:ascii="仿宋_GB2312" w:eastAsia="仿宋_GB2312" w:cs="仿宋_GB2312" w:hint="eastAsia"/>
          <w:b/>
          <w:color w:val="000000"/>
          <w:sz w:val="32"/>
          <w:szCs w:val="32"/>
        </w:rPr>
        <w:t>创业训练项目</w:t>
      </w:r>
    </w:p>
    <w:p w:rsidR="0011024E" w:rsidRPr="00E4226D" w:rsidRDefault="00856588" w:rsidP="00E4226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E4226D">
        <w:rPr>
          <w:rFonts w:ascii="仿宋_GB2312" w:eastAsia="仿宋_GB2312" w:hint="eastAsia"/>
          <w:color w:val="000000"/>
          <w:sz w:val="32"/>
          <w:szCs w:val="32"/>
        </w:rPr>
        <w:t>指导项目团队完成项目选择、组织分工、开展可行性研究、模拟企业运行、参加企业实践、编制商业计划书</w:t>
      </w:r>
      <w:r w:rsidR="0011024E" w:rsidRPr="00E4226D">
        <w:rPr>
          <w:rFonts w:ascii="仿宋_GB2312" w:eastAsia="仿宋_GB2312" w:hint="eastAsia"/>
          <w:color w:val="000000"/>
          <w:sz w:val="32"/>
          <w:szCs w:val="32"/>
        </w:rPr>
        <w:t>、比赛指导，以及项目经费使用和项目结项</w:t>
      </w:r>
      <w:r w:rsidRPr="00E4226D">
        <w:rPr>
          <w:rFonts w:ascii="仿宋_GB2312" w:eastAsia="仿宋_GB2312" w:hint="eastAsia"/>
          <w:color w:val="000000"/>
          <w:sz w:val="32"/>
          <w:szCs w:val="32"/>
        </w:rPr>
        <w:t>等工作。</w:t>
      </w:r>
    </w:p>
    <w:p w:rsidR="00856588" w:rsidRPr="00282DC3" w:rsidRDefault="00856588" w:rsidP="00282DC3">
      <w:pPr>
        <w:tabs>
          <w:tab w:val="num" w:pos="840"/>
          <w:tab w:val="left" w:pos="1440"/>
        </w:tabs>
        <w:spacing w:line="540" w:lineRule="exact"/>
        <w:ind w:firstLineChars="200" w:firstLine="643"/>
        <w:rPr>
          <w:rFonts w:ascii="仿宋_GB2312" w:eastAsia="仿宋_GB2312" w:cs="仿宋_GB2312" w:hint="eastAsia"/>
          <w:b/>
          <w:color w:val="000000"/>
          <w:sz w:val="32"/>
          <w:szCs w:val="32"/>
        </w:rPr>
      </w:pPr>
      <w:r w:rsidRPr="00282DC3">
        <w:rPr>
          <w:rFonts w:ascii="仿宋_GB2312" w:eastAsia="仿宋_GB2312" w:cs="仿宋_GB2312" w:hint="eastAsia"/>
          <w:b/>
          <w:color w:val="000000"/>
          <w:sz w:val="32"/>
          <w:szCs w:val="32"/>
        </w:rPr>
        <w:t>3</w:t>
      </w:r>
      <w:r w:rsidR="009F5F99" w:rsidRPr="00282DC3">
        <w:rPr>
          <w:rFonts w:ascii="仿宋_GB2312" w:eastAsia="仿宋_GB2312" w:cs="仿宋_GB2312" w:hint="eastAsia"/>
          <w:b/>
          <w:color w:val="000000"/>
          <w:sz w:val="32"/>
          <w:szCs w:val="32"/>
        </w:rPr>
        <w:t>．</w:t>
      </w:r>
      <w:r w:rsidRPr="00282DC3">
        <w:rPr>
          <w:rFonts w:ascii="仿宋_GB2312" w:eastAsia="仿宋_GB2312" w:cs="仿宋_GB2312" w:hint="eastAsia"/>
          <w:b/>
          <w:color w:val="000000"/>
          <w:sz w:val="32"/>
          <w:szCs w:val="32"/>
        </w:rPr>
        <w:t>创业实践项目</w:t>
      </w:r>
    </w:p>
    <w:p w:rsidR="00E4226D" w:rsidRPr="00E4226D" w:rsidRDefault="00856588" w:rsidP="00E4226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E4226D">
        <w:rPr>
          <w:rFonts w:ascii="仿宋_GB2312" w:eastAsia="仿宋_GB2312" w:hint="eastAsia"/>
          <w:color w:val="000000"/>
          <w:sz w:val="32"/>
          <w:szCs w:val="32"/>
        </w:rPr>
        <w:t>指导学生开展创业项目设计、产品设计、市场策略设计、融资方案设计、外部资源对接</w:t>
      </w:r>
      <w:r w:rsidR="0011024E" w:rsidRPr="00E4226D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E4226D">
        <w:rPr>
          <w:rFonts w:ascii="仿宋_GB2312" w:eastAsia="仿宋_GB2312" w:hint="eastAsia"/>
          <w:color w:val="000000"/>
          <w:sz w:val="32"/>
          <w:szCs w:val="32"/>
        </w:rPr>
        <w:t>创业过程管理</w:t>
      </w:r>
      <w:r w:rsidR="0011024E" w:rsidRPr="00E4226D">
        <w:rPr>
          <w:rFonts w:ascii="仿宋_GB2312" w:eastAsia="仿宋_GB2312" w:hint="eastAsia"/>
          <w:color w:val="000000"/>
          <w:sz w:val="32"/>
          <w:szCs w:val="32"/>
        </w:rPr>
        <w:t>，以及项目经费使用和项目结项等工作</w:t>
      </w:r>
      <w:r w:rsidRPr="00E4226D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C64B1" w:rsidRPr="00E4226D" w:rsidRDefault="00E4226D" w:rsidP="00E4226D">
      <w:pPr>
        <w:spacing w:line="54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4226D">
        <w:rPr>
          <w:rFonts w:ascii="仿宋_GB2312" w:eastAsia="仿宋_GB2312" w:hint="eastAsia"/>
          <w:color w:val="000000"/>
          <w:sz w:val="32"/>
          <w:szCs w:val="32"/>
        </w:rPr>
        <w:t>二、</w:t>
      </w:r>
      <w:r w:rsidR="00B60D75" w:rsidRPr="00E4226D">
        <w:rPr>
          <w:rFonts w:ascii="仿宋_GB2312" w:eastAsia="仿宋_GB2312" w:cs="黑体" w:hint="eastAsia"/>
          <w:b/>
          <w:sz w:val="32"/>
          <w:szCs w:val="32"/>
        </w:rPr>
        <w:t>项目指导教师</w:t>
      </w:r>
      <w:r w:rsidR="00C45733" w:rsidRPr="00E4226D">
        <w:rPr>
          <w:rFonts w:ascii="仿宋_GB2312" w:eastAsia="仿宋_GB2312" w:cs="黑体" w:hint="eastAsia"/>
          <w:b/>
          <w:sz w:val="32"/>
          <w:szCs w:val="32"/>
        </w:rPr>
        <w:t>的聘任</w:t>
      </w:r>
    </w:p>
    <w:p w:rsidR="00C45733" w:rsidRPr="00E4226D" w:rsidRDefault="00B04E88" w:rsidP="00E4226D">
      <w:pPr>
        <w:spacing w:line="54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E4226D">
        <w:rPr>
          <w:rFonts w:ascii="仿宋_GB2312" w:eastAsia="仿宋_GB2312" w:cs="仿宋" w:hint="eastAsia"/>
          <w:b/>
          <w:sz w:val="32"/>
          <w:szCs w:val="32"/>
        </w:rPr>
        <w:lastRenderedPageBreak/>
        <w:t>（一）</w:t>
      </w:r>
      <w:r w:rsidR="00B60D75" w:rsidRPr="00E4226D">
        <w:rPr>
          <w:rFonts w:ascii="仿宋_GB2312" w:eastAsia="仿宋_GB2312" w:cs="仿宋" w:hint="eastAsia"/>
          <w:b/>
          <w:sz w:val="32"/>
          <w:szCs w:val="32"/>
        </w:rPr>
        <w:t>项目指导教师</w:t>
      </w:r>
      <w:r w:rsidR="00C45733" w:rsidRPr="00E4226D">
        <w:rPr>
          <w:rFonts w:ascii="仿宋_GB2312" w:eastAsia="仿宋_GB2312" w:cs="仿宋" w:hint="eastAsia"/>
          <w:b/>
          <w:sz w:val="32"/>
          <w:szCs w:val="32"/>
        </w:rPr>
        <w:t>的条件</w:t>
      </w:r>
    </w:p>
    <w:p w:rsidR="00B04E88" w:rsidRPr="00E4226D" w:rsidRDefault="009F5F99" w:rsidP="00E4226D">
      <w:pPr>
        <w:pStyle w:val="11"/>
        <w:spacing w:line="540" w:lineRule="exact"/>
        <w:ind w:firstLineChars="200" w:firstLine="640"/>
        <w:rPr>
          <w:rFonts w:ascii="仿宋_GB2312" w:cs="仿宋_GB2312" w:hint="eastAsia"/>
          <w:sz w:val="32"/>
          <w:szCs w:val="32"/>
        </w:rPr>
      </w:pPr>
      <w:r>
        <w:rPr>
          <w:rFonts w:ascii="仿宋_GB2312" w:cs="仿宋_GB2312" w:hint="eastAsia"/>
          <w:sz w:val="32"/>
          <w:szCs w:val="32"/>
        </w:rPr>
        <w:t>1</w:t>
      </w:r>
      <w:r>
        <w:rPr>
          <w:rFonts w:ascii="仿宋_GB2312" w:cs="仿宋_GB2312" w:hint="eastAsia"/>
          <w:color w:val="000000"/>
          <w:sz w:val="32"/>
          <w:szCs w:val="32"/>
        </w:rPr>
        <w:t>．</w:t>
      </w:r>
      <w:r w:rsidR="00C45733" w:rsidRPr="00E4226D">
        <w:rPr>
          <w:rFonts w:ascii="仿宋_GB2312" w:cs="仿宋_GB2312" w:hint="eastAsia"/>
          <w:sz w:val="32"/>
          <w:szCs w:val="32"/>
        </w:rPr>
        <w:t>全面贯彻党的教育方针，忠诚党的教育事业，具备较高的思想政治素质；</w:t>
      </w:r>
    </w:p>
    <w:p w:rsidR="00DB61A0" w:rsidRPr="00E4226D" w:rsidRDefault="009F5F99" w:rsidP="00E4226D">
      <w:pPr>
        <w:pStyle w:val="11"/>
        <w:spacing w:line="540" w:lineRule="exact"/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仿宋_GB2312" w:cs="仿宋_GB2312" w:hint="eastAsia"/>
          <w:sz w:val="32"/>
          <w:szCs w:val="32"/>
        </w:rPr>
        <w:t>2</w:t>
      </w:r>
      <w:r>
        <w:rPr>
          <w:rFonts w:ascii="仿宋_GB2312" w:cs="仿宋_GB2312" w:hint="eastAsia"/>
          <w:color w:val="000000"/>
          <w:sz w:val="32"/>
          <w:szCs w:val="32"/>
        </w:rPr>
        <w:t>．</w:t>
      </w:r>
      <w:r w:rsidR="00C45733" w:rsidRPr="00E4226D">
        <w:rPr>
          <w:rFonts w:ascii="仿宋_GB2312" w:cs="仿宋_GB2312" w:hint="eastAsia"/>
          <w:sz w:val="32"/>
          <w:szCs w:val="32"/>
        </w:rPr>
        <w:t>具有高度的责任心和奉献精神，爱岗敬业，为人师表；</w:t>
      </w:r>
    </w:p>
    <w:p w:rsidR="00B04E88" w:rsidRPr="00E4226D" w:rsidRDefault="00B04E88" w:rsidP="00E4226D">
      <w:pPr>
        <w:pStyle w:val="11"/>
        <w:spacing w:line="540" w:lineRule="exact"/>
        <w:ind w:firstLineChars="200" w:firstLine="640"/>
        <w:rPr>
          <w:rFonts w:ascii="仿宋_GB2312" w:cs="仿宋_GB2312" w:hint="eastAsia"/>
          <w:sz w:val="32"/>
          <w:szCs w:val="32"/>
        </w:rPr>
      </w:pPr>
      <w:r w:rsidRPr="00E4226D">
        <w:rPr>
          <w:rFonts w:ascii="仿宋_GB2312" w:cs="仿宋_GB2312" w:hint="eastAsia"/>
          <w:sz w:val="32"/>
          <w:szCs w:val="32"/>
        </w:rPr>
        <w:t>3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C45733" w:rsidRPr="00E4226D">
        <w:rPr>
          <w:rFonts w:ascii="仿宋_GB2312" w:cs="仿宋_GB2312" w:hint="eastAsia"/>
          <w:sz w:val="32"/>
          <w:szCs w:val="32"/>
        </w:rPr>
        <w:t>具有较丰富的教学经验，专业及学术水平较高，教学效果良好，有一定的专业指导能力，熟悉本专业的人才培养目标，发展方向和学科前沿；</w:t>
      </w:r>
    </w:p>
    <w:p w:rsidR="009C64B1" w:rsidRPr="00E4226D" w:rsidRDefault="009F5F99" w:rsidP="00E4226D">
      <w:pPr>
        <w:pStyle w:val="11"/>
        <w:spacing w:line="540" w:lineRule="exact"/>
        <w:ind w:firstLineChars="200" w:firstLine="640"/>
        <w:rPr>
          <w:rFonts w:ascii="仿宋_GB2312" w:cs="仿宋_GB2312" w:hint="eastAsia"/>
          <w:sz w:val="32"/>
          <w:szCs w:val="32"/>
        </w:rPr>
      </w:pPr>
      <w:r>
        <w:rPr>
          <w:rFonts w:ascii="仿宋_GB2312" w:cs="仿宋_GB2312" w:hint="eastAsia"/>
          <w:sz w:val="32"/>
          <w:szCs w:val="32"/>
        </w:rPr>
        <w:t>4</w:t>
      </w:r>
      <w:r>
        <w:rPr>
          <w:rFonts w:ascii="仿宋_GB2312" w:cs="仿宋_GB2312" w:hint="eastAsia"/>
          <w:color w:val="000000"/>
          <w:sz w:val="32"/>
          <w:szCs w:val="32"/>
        </w:rPr>
        <w:t>．</w:t>
      </w:r>
      <w:r w:rsidR="00C45733" w:rsidRPr="00E4226D">
        <w:rPr>
          <w:rFonts w:ascii="仿宋_GB2312" w:cs="仿宋_GB2312" w:hint="eastAsia"/>
          <w:sz w:val="32"/>
          <w:szCs w:val="32"/>
        </w:rPr>
        <w:t>凡</w:t>
      </w:r>
      <w:r w:rsidR="005D406E" w:rsidRPr="00E4226D">
        <w:rPr>
          <w:rFonts w:ascii="仿宋_GB2312" w:cs="仿宋_GB2312" w:hint="eastAsia"/>
          <w:sz w:val="32"/>
          <w:szCs w:val="32"/>
        </w:rPr>
        <w:t>学院在职专任</w:t>
      </w:r>
      <w:r w:rsidR="00B60D75" w:rsidRPr="00E4226D">
        <w:rPr>
          <w:rFonts w:ascii="仿宋_GB2312" w:cs="仿宋_GB2312" w:hint="eastAsia"/>
          <w:sz w:val="32"/>
          <w:szCs w:val="32"/>
        </w:rPr>
        <w:t>教师都有义务担任项目指导教师</w:t>
      </w:r>
      <w:r w:rsidR="00C45733" w:rsidRPr="00E4226D">
        <w:rPr>
          <w:rFonts w:ascii="仿宋_GB2312" w:cs="仿宋_GB2312" w:hint="eastAsia"/>
          <w:sz w:val="32"/>
          <w:szCs w:val="32"/>
        </w:rPr>
        <w:t>。</w:t>
      </w:r>
    </w:p>
    <w:p w:rsidR="00C45733" w:rsidRPr="00E4226D" w:rsidRDefault="00F66950" w:rsidP="00E4226D">
      <w:pPr>
        <w:pStyle w:val="11"/>
        <w:spacing w:line="540" w:lineRule="exact"/>
        <w:ind w:firstLineChars="200" w:firstLine="643"/>
        <w:rPr>
          <w:rFonts w:ascii="仿宋_GB2312" w:hint="eastAsia"/>
          <w:b/>
          <w:sz w:val="32"/>
          <w:szCs w:val="32"/>
        </w:rPr>
      </w:pPr>
      <w:r w:rsidRPr="00E4226D">
        <w:rPr>
          <w:rFonts w:ascii="仿宋_GB2312" w:cs="仿宋" w:hint="eastAsia"/>
          <w:b/>
          <w:sz w:val="32"/>
          <w:szCs w:val="32"/>
        </w:rPr>
        <w:t>（二</w:t>
      </w:r>
      <w:r w:rsidR="00B04E88" w:rsidRPr="00E4226D">
        <w:rPr>
          <w:rFonts w:ascii="仿宋_GB2312" w:cs="仿宋" w:hint="eastAsia"/>
          <w:b/>
          <w:sz w:val="32"/>
          <w:szCs w:val="32"/>
        </w:rPr>
        <w:t>）</w:t>
      </w:r>
      <w:r w:rsidR="00B60D75" w:rsidRPr="00E4226D">
        <w:rPr>
          <w:rFonts w:ascii="仿宋_GB2312" w:cs="仿宋" w:hint="eastAsia"/>
          <w:b/>
          <w:sz w:val="32"/>
          <w:szCs w:val="32"/>
        </w:rPr>
        <w:t>项目指导教师</w:t>
      </w:r>
      <w:r w:rsidR="00C45733" w:rsidRPr="00E4226D">
        <w:rPr>
          <w:rFonts w:ascii="仿宋_GB2312" w:cs="仿宋" w:hint="eastAsia"/>
          <w:b/>
          <w:sz w:val="32"/>
          <w:szCs w:val="32"/>
        </w:rPr>
        <w:t>的聘任</w:t>
      </w:r>
    </w:p>
    <w:p w:rsidR="00E4226D" w:rsidRPr="00E4226D" w:rsidRDefault="009F5F99" w:rsidP="00E4226D">
      <w:pPr>
        <w:pStyle w:val="11"/>
        <w:spacing w:line="540" w:lineRule="exact"/>
        <w:ind w:firstLineChars="200" w:firstLine="640"/>
        <w:rPr>
          <w:rFonts w:ascii="仿宋_GB2312" w:cs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项目</w:t>
      </w:r>
      <w:r w:rsidR="00B60D75" w:rsidRPr="00E4226D">
        <w:rPr>
          <w:rFonts w:ascii="仿宋_GB2312" w:hint="eastAsia"/>
          <w:sz w:val="32"/>
          <w:szCs w:val="32"/>
        </w:rPr>
        <w:t>指导教师由学生和教师双向选择，</w:t>
      </w:r>
      <w:r w:rsidR="000C381F" w:rsidRPr="00E4226D">
        <w:rPr>
          <w:rFonts w:ascii="仿宋_GB2312" w:cs="仿宋_GB2312" w:hint="eastAsia"/>
          <w:sz w:val="32"/>
          <w:szCs w:val="32"/>
        </w:rPr>
        <w:t>导师</w:t>
      </w:r>
      <w:r w:rsidR="00D34CAA" w:rsidRPr="00E4226D">
        <w:rPr>
          <w:rFonts w:ascii="仿宋_GB2312" w:cs="仿宋_GB2312" w:hint="eastAsia"/>
          <w:sz w:val="32"/>
          <w:szCs w:val="32"/>
        </w:rPr>
        <w:t>选</w:t>
      </w:r>
      <w:r w:rsidR="00C45733" w:rsidRPr="00E4226D">
        <w:rPr>
          <w:rFonts w:ascii="仿宋_GB2312" w:cs="仿宋_GB2312" w:hint="eastAsia"/>
          <w:sz w:val="32"/>
          <w:szCs w:val="32"/>
        </w:rPr>
        <w:t>配后原则上不再调换</w:t>
      </w:r>
      <w:r w:rsidR="000C381F" w:rsidRPr="00E4226D">
        <w:rPr>
          <w:rFonts w:ascii="仿宋_GB2312" w:cs="仿宋_GB2312" w:hint="eastAsia"/>
          <w:sz w:val="32"/>
          <w:szCs w:val="32"/>
        </w:rPr>
        <w:t>。</w:t>
      </w:r>
      <w:r w:rsidR="00C45733" w:rsidRPr="00E4226D">
        <w:rPr>
          <w:rFonts w:ascii="仿宋_GB2312" w:cs="仿宋_GB2312" w:hint="eastAsia"/>
          <w:sz w:val="32"/>
          <w:szCs w:val="32"/>
        </w:rPr>
        <w:t>如</w:t>
      </w:r>
      <w:r w:rsidR="000C381F" w:rsidRPr="00E4226D">
        <w:rPr>
          <w:rFonts w:ascii="仿宋_GB2312" w:cs="仿宋_GB2312" w:hint="eastAsia"/>
          <w:sz w:val="32"/>
          <w:szCs w:val="32"/>
        </w:rPr>
        <w:t>确</w:t>
      </w:r>
      <w:r w:rsidR="00C45733" w:rsidRPr="00E4226D">
        <w:rPr>
          <w:rFonts w:ascii="仿宋_GB2312" w:cs="仿宋_GB2312" w:hint="eastAsia"/>
          <w:sz w:val="32"/>
          <w:szCs w:val="32"/>
        </w:rPr>
        <w:t>需变动，</w:t>
      </w:r>
      <w:r w:rsidR="00D34CAA" w:rsidRPr="00E4226D">
        <w:rPr>
          <w:rFonts w:ascii="仿宋_GB2312" w:cs="仿宋_GB2312" w:hint="eastAsia"/>
          <w:sz w:val="32"/>
          <w:szCs w:val="32"/>
        </w:rPr>
        <w:t>需由</w:t>
      </w:r>
      <w:r w:rsidR="00C45733" w:rsidRPr="00E4226D">
        <w:rPr>
          <w:rFonts w:ascii="仿宋_GB2312" w:cs="仿宋_GB2312" w:hint="eastAsia"/>
          <w:sz w:val="32"/>
          <w:szCs w:val="32"/>
        </w:rPr>
        <w:t>导师或学生向</w:t>
      </w:r>
      <w:r w:rsidR="000C381F" w:rsidRPr="00E4226D">
        <w:rPr>
          <w:rFonts w:ascii="仿宋_GB2312" w:cs="微软雅黑" w:hint="eastAsia"/>
          <w:sz w:val="32"/>
          <w:szCs w:val="32"/>
        </w:rPr>
        <w:t>专业负责人申请，专业负责人同意后报学院</w:t>
      </w:r>
      <w:r w:rsidR="003E5BC0" w:rsidRPr="00E4226D">
        <w:rPr>
          <w:rFonts w:ascii="仿宋_GB2312" w:cs="微软雅黑" w:hint="eastAsia"/>
          <w:sz w:val="32"/>
          <w:szCs w:val="32"/>
        </w:rPr>
        <w:t>审批</w:t>
      </w:r>
      <w:r w:rsidR="00C45733" w:rsidRPr="00E4226D">
        <w:rPr>
          <w:rFonts w:ascii="仿宋_GB2312" w:cs="仿宋_GB2312" w:hint="eastAsia"/>
          <w:sz w:val="32"/>
          <w:szCs w:val="32"/>
        </w:rPr>
        <w:t>，学院审议通过后</w:t>
      </w:r>
      <w:r w:rsidR="000C381F" w:rsidRPr="00E4226D">
        <w:rPr>
          <w:rFonts w:ascii="仿宋_GB2312" w:cs="仿宋_GB2312" w:hint="eastAsia"/>
          <w:sz w:val="32"/>
          <w:szCs w:val="32"/>
        </w:rPr>
        <w:t>方可</w:t>
      </w:r>
      <w:r w:rsidR="00C45733" w:rsidRPr="00E4226D">
        <w:rPr>
          <w:rFonts w:ascii="仿宋_GB2312" w:cs="仿宋_GB2312" w:hint="eastAsia"/>
          <w:sz w:val="32"/>
          <w:szCs w:val="32"/>
        </w:rPr>
        <w:t>调换。</w:t>
      </w:r>
    </w:p>
    <w:p w:rsidR="00B04E88" w:rsidRPr="00E4226D" w:rsidRDefault="00E4226D" w:rsidP="00E4226D">
      <w:pPr>
        <w:pStyle w:val="11"/>
        <w:spacing w:line="540" w:lineRule="exact"/>
        <w:ind w:firstLineChars="200" w:firstLine="640"/>
        <w:rPr>
          <w:rFonts w:ascii="仿宋_GB2312" w:hint="eastAsia"/>
          <w:b/>
          <w:sz w:val="32"/>
          <w:szCs w:val="32"/>
        </w:rPr>
      </w:pPr>
      <w:r w:rsidRPr="00E4226D">
        <w:rPr>
          <w:rFonts w:ascii="仿宋_GB2312" w:cs="仿宋_GB2312" w:hint="eastAsia"/>
          <w:sz w:val="32"/>
          <w:szCs w:val="32"/>
        </w:rPr>
        <w:t>三、</w:t>
      </w:r>
      <w:r w:rsidR="00B04E88" w:rsidRPr="00E4226D">
        <w:rPr>
          <w:rFonts w:ascii="仿宋_GB2312" w:hint="eastAsia"/>
          <w:b/>
          <w:sz w:val="32"/>
          <w:szCs w:val="32"/>
        </w:rPr>
        <w:t>项目指导</w:t>
      </w:r>
      <w:r w:rsidR="00B04E88" w:rsidRPr="00E4226D">
        <w:rPr>
          <w:rFonts w:ascii="仿宋_GB2312" w:cs="黑体" w:hint="eastAsia"/>
          <w:b/>
          <w:sz w:val="32"/>
          <w:szCs w:val="32"/>
        </w:rPr>
        <w:t>教师</w:t>
      </w:r>
      <w:r w:rsidR="00B04E88" w:rsidRPr="00E4226D">
        <w:rPr>
          <w:rFonts w:ascii="仿宋_GB2312" w:hint="eastAsia"/>
          <w:b/>
          <w:sz w:val="32"/>
          <w:szCs w:val="32"/>
        </w:rPr>
        <w:t>的考核</w:t>
      </w:r>
    </w:p>
    <w:p w:rsidR="00B04E88" w:rsidRPr="00E4226D" w:rsidRDefault="00B04E88" w:rsidP="00E4226D">
      <w:pPr>
        <w:pStyle w:val="11"/>
        <w:spacing w:line="540" w:lineRule="exact"/>
        <w:ind w:firstLineChars="200" w:firstLine="643"/>
        <w:rPr>
          <w:rFonts w:ascii="仿宋_GB2312" w:cs="仿宋" w:hint="eastAsia"/>
          <w:b/>
          <w:sz w:val="32"/>
          <w:szCs w:val="32"/>
        </w:rPr>
      </w:pPr>
      <w:r w:rsidRPr="00E4226D">
        <w:rPr>
          <w:rFonts w:ascii="仿宋_GB2312" w:cs="仿宋" w:hint="eastAsia"/>
          <w:b/>
          <w:sz w:val="32"/>
          <w:szCs w:val="32"/>
        </w:rPr>
        <w:t>（一）考核标准</w:t>
      </w:r>
    </w:p>
    <w:p w:rsidR="00B04E88" w:rsidRPr="00E4226D" w:rsidRDefault="00E11A63" w:rsidP="00E4226D">
      <w:pPr>
        <w:pStyle w:val="11"/>
        <w:spacing w:line="540" w:lineRule="exact"/>
        <w:ind w:firstLineChars="200" w:firstLine="640"/>
        <w:rPr>
          <w:rFonts w:ascii="仿宋_GB2312" w:cs="仿宋" w:hint="eastAsia"/>
          <w:sz w:val="32"/>
          <w:szCs w:val="32"/>
        </w:rPr>
      </w:pPr>
      <w:r w:rsidRPr="00E4226D">
        <w:rPr>
          <w:rFonts w:ascii="仿宋_GB2312" w:cs="仿宋" w:hint="eastAsia"/>
          <w:sz w:val="32"/>
          <w:szCs w:val="32"/>
        </w:rPr>
        <w:t>1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F66950" w:rsidRPr="00E4226D">
        <w:rPr>
          <w:rFonts w:ascii="仿宋_GB2312" w:cs="仿宋" w:hint="eastAsia"/>
          <w:sz w:val="32"/>
          <w:szCs w:val="32"/>
        </w:rPr>
        <w:t>能够及时帮助学生回答问题，协助解决遇到的具体问题，</w:t>
      </w:r>
      <w:r w:rsidR="00632555" w:rsidRPr="00E4226D">
        <w:rPr>
          <w:rFonts w:ascii="仿宋_GB2312" w:cs="仿宋" w:hint="eastAsia"/>
          <w:sz w:val="32"/>
          <w:szCs w:val="32"/>
        </w:rPr>
        <w:t>按时提交过程</w:t>
      </w:r>
      <w:r w:rsidR="00F66950" w:rsidRPr="00E4226D">
        <w:rPr>
          <w:rFonts w:ascii="仿宋_GB2312" w:cs="仿宋" w:hint="eastAsia"/>
          <w:sz w:val="32"/>
          <w:szCs w:val="32"/>
        </w:rPr>
        <w:t>材料和结题材料，指导记录真实、完整。</w:t>
      </w:r>
    </w:p>
    <w:p w:rsidR="00B04E88" w:rsidRPr="00E4226D" w:rsidRDefault="00583F44" w:rsidP="00E4226D">
      <w:pPr>
        <w:pStyle w:val="11"/>
        <w:spacing w:line="540" w:lineRule="exact"/>
        <w:ind w:firstLineChars="200" w:firstLine="640"/>
        <w:rPr>
          <w:rFonts w:ascii="仿宋_GB2312" w:cs="仿宋" w:hint="eastAsia"/>
          <w:sz w:val="32"/>
          <w:szCs w:val="32"/>
        </w:rPr>
      </w:pPr>
      <w:r w:rsidRPr="00E4226D">
        <w:rPr>
          <w:rFonts w:ascii="仿宋_GB2312" w:cs="仿宋" w:hint="eastAsia"/>
          <w:sz w:val="32"/>
          <w:szCs w:val="32"/>
        </w:rPr>
        <w:t>2.</w:t>
      </w:r>
      <w:r w:rsidR="009F5F99" w:rsidRPr="009F5F99">
        <w:rPr>
          <w:rFonts w:ascii="仿宋_GB2312" w:cs="仿宋_GB2312" w:hint="eastAsia"/>
          <w:color w:val="000000"/>
          <w:sz w:val="32"/>
          <w:szCs w:val="32"/>
        </w:rPr>
        <w:t xml:space="preserve"> </w:t>
      </w:r>
      <w:r w:rsidR="00B04E88" w:rsidRPr="00E4226D">
        <w:rPr>
          <w:rFonts w:ascii="仿宋_GB2312" w:cs="仿宋" w:hint="eastAsia"/>
          <w:sz w:val="32"/>
          <w:szCs w:val="32"/>
        </w:rPr>
        <w:t>指导的</w:t>
      </w:r>
      <w:r w:rsidRPr="00E4226D">
        <w:rPr>
          <w:rFonts w:ascii="仿宋_GB2312" w:cs="仿宋" w:hint="eastAsia"/>
          <w:sz w:val="32"/>
          <w:szCs w:val="32"/>
        </w:rPr>
        <w:t>省级创新创业训练项目结题为</w:t>
      </w:r>
      <w:r w:rsidR="00B04E88" w:rsidRPr="00E4226D">
        <w:rPr>
          <w:rFonts w:ascii="仿宋_GB2312" w:cs="仿宋" w:hint="eastAsia"/>
          <w:sz w:val="32"/>
          <w:szCs w:val="32"/>
        </w:rPr>
        <w:t>合格。</w:t>
      </w:r>
    </w:p>
    <w:p w:rsidR="00B04E88" w:rsidRPr="00E4226D" w:rsidRDefault="00583F44" w:rsidP="00E4226D">
      <w:pPr>
        <w:pStyle w:val="11"/>
        <w:spacing w:line="540" w:lineRule="exact"/>
        <w:ind w:firstLineChars="200" w:firstLine="640"/>
        <w:rPr>
          <w:rFonts w:ascii="仿宋_GB2312" w:cs="仿宋" w:hint="eastAsia"/>
          <w:sz w:val="32"/>
          <w:szCs w:val="32"/>
        </w:rPr>
      </w:pPr>
      <w:r w:rsidRPr="00E4226D">
        <w:rPr>
          <w:rFonts w:ascii="仿宋_GB2312" w:cs="仿宋" w:hint="eastAsia"/>
          <w:sz w:val="32"/>
          <w:szCs w:val="32"/>
        </w:rPr>
        <w:t>3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F66950" w:rsidRPr="00E4226D">
        <w:rPr>
          <w:rFonts w:ascii="仿宋_GB2312" w:cs="仿宋" w:hint="eastAsia"/>
          <w:sz w:val="32"/>
          <w:szCs w:val="32"/>
        </w:rPr>
        <w:t>指导的省级创新创业训练项目结题为优秀</w:t>
      </w:r>
      <w:r w:rsidRPr="00E4226D">
        <w:rPr>
          <w:rFonts w:ascii="仿宋_GB2312" w:cs="仿宋" w:hint="eastAsia"/>
          <w:sz w:val="32"/>
          <w:szCs w:val="32"/>
        </w:rPr>
        <w:t>或国家级创新创业训练项目结题为合格。</w:t>
      </w:r>
    </w:p>
    <w:p w:rsidR="00F66950" w:rsidRPr="00E4226D" w:rsidRDefault="00F66950" w:rsidP="00E4226D">
      <w:pPr>
        <w:pStyle w:val="11"/>
        <w:spacing w:line="540" w:lineRule="exact"/>
        <w:ind w:firstLineChars="200" w:firstLine="640"/>
        <w:rPr>
          <w:rFonts w:ascii="仿宋_GB2312" w:cs="仿宋" w:hint="eastAsia"/>
          <w:sz w:val="32"/>
          <w:szCs w:val="32"/>
        </w:rPr>
      </w:pPr>
      <w:r w:rsidRPr="00E4226D">
        <w:rPr>
          <w:rFonts w:ascii="仿宋_GB2312" w:cs="仿宋" w:hint="eastAsia"/>
          <w:sz w:val="32"/>
          <w:szCs w:val="32"/>
        </w:rPr>
        <w:t>4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Pr="00E4226D">
        <w:rPr>
          <w:rFonts w:ascii="仿宋_GB2312" w:cs="仿宋" w:hint="eastAsia"/>
          <w:sz w:val="32"/>
          <w:szCs w:val="32"/>
        </w:rPr>
        <w:t>指导的国家级创新创业训练项目结题为优秀。</w:t>
      </w:r>
    </w:p>
    <w:p w:rsidR="00B04E88" w:rsidRPr="00E4226D" w:rsidRDefault="00B04E88" w:rsidP="00E4226D">
      <w:pPr>
        <w:pStyle w:val="11"/>
        <w:spacing w:line="540" w:lineRule="exact"/>
        <w:ind w:firstLineChars="200" w:firstLine="643"/>
        <w:rPr>
          <w:rFonts w:ascii="仿宋_GB2312" w:hint="eastAsia"/>
          <w:b/>
          <w:sz w:val="32"/>
          <w:szCs w:val="32"/>
        </w:rPr>
      </w:pPr>
      <w:r w:rsidRPr="00E4226D">
        <w:rPr>
          <w:rFonts w:ascii="仿宋_GB2312" w:hint="eastAsia"/>
          <w:b/>
          <w:sz w:val="32"/>
          <w:szCs w:val="32"/>
        </w:rPr>
        <w:t>（二）考核等次</w:t>
      </w:r>
    </w:p>
    <w:p w:rsidR="0062440D" w:rsidRPr="00E4226D" w:rsidRDefault="00E11A63" w:rsidP="00E4226D">
      <w:pPr>
        <w:pStyle w:val="11"/>
        <w:spacing w:line="540" w:lineRule="exact"/>
        <w:ind w:firstLineChars="200" w:firstLine="640"/>
        <w:rPr>
          <w:rFonts w:ascii="仿宋_GB2312" w:cs="仿宋" w:hint="eastAsia"/>
          <w:sz w:val="32"/>
          <w:szCs w:val="32"/>
        </w:rPr>
      </w:pPr>
      <w:r w:rsidRPr="00E4226D">
        <w:rPr>
          <w:rFonts w:ascii="仿宋_GB2312" w:cs="仿宋" w:hint="eastAsia"/>
          <w:sz w:val="32"/>
          <w:szCs w:val="32"/>
        </w:rPr>
        <w:t>1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62440D" w:rsidRPr="00E4226D">
        <w:rPr>
          <w:rFonts w:ascii="仿宋_GB2312" w:cs="仿宋" w:hint="eastAsia"/>
          <w:sz w:val="32"/>
          <w:szCs w:val="32"/>
        </w:rPr>
        <w:t>仅满足考核标准中1的，指导工作考核档次为</w:t>
      </w:r>
      <w:r w:rsidRPr="00E4226D">
        <w:rPr>
          <w:rFonts w:ascii="仿宋_GB2312" w:cs="仿宋" w:hint="eastAsia"/>
          <w:sz w:val="32"/>
          <w:szCs w:val="32"/>
        </w:rPr>
        <w:t>基本合格</w:t>
      </w:r>
      <w:r w:rsidR="0062440D" w:rsidRPr="00E4226D">
        <w:rPr>
          <w:rFonts w:ascii="仿宋_GB2312" w:cs="仿宋" w:hint="eastAsia"/>
          <w:sz w:val="32"/>
          <w:szCs w:val="32"/>
        </w:rPr>
        <w:t>。</w:t>
      </w:r>
    </w:p>
    <w:p w:rsidR="00B04E88" w:rsidRPr="00E4226D" w:rsidRDefault="00AF6141" w:rsidP="00E4226D">
      <w:pPr>
        <w:pStyle w:val="11"/>
        <w:spacing w:line="540" w:lineRule="exact"/>
        <w:ind w:firstLineChars="200" w:firstLine="640"/>
        <w:rPr>
          <w:rFonts w:ascii="仿宋_GB2312" w:cs="仿宋" w:hint="eastAsia"/>
          <w:sz w:val="32"/>
          <w:szCs w:val="32"/>
        </w:rPr>
      </w:pPr>
      <w:r w:rsidRPr="00E4226D">
        <w:rPr>
          <w:rFonts w:ascii="仿宋_GB2312" w:cs="仿宋" w:hint="eastAsia"/>
          <w:sz w:val="32"/>
          <w:szCs w:val="32"/>
        </w:rPr>
        <w:t>2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62440D" w:rsidRPr="00E4226D">
        <w:rPr>
          <w:rFonts w:ascii="仿宋_GB2312" w:cs="仿宋" w:hint="eastAsia"/>
          <w:sz w:val="32"/>
          <w:szCs w:val="32"/>
        </w:rPr>
        <w:t>同时</w:t>
      </w:r>
      <w:r w:rsidR="00B04E88" w:rsidRPr="00E4226D">
        <w:rPr>
          <w:rFonts w:ascii="仿宋_GB2312" w:cs="仿宋" w:hint="eastAsia"/>
          <w:sz w:val="32"/>
          <w:szCs w:val="32"/>
        </w:rPr>
        <w:t>满足考核</w:t>
      </w:r>
      <w:r w:rsidR="00F66950" w:rsidRPr="00E4226D">
        <w:rPr>
          <w:rFonts w:ascii="仿宋_GB2312" w:cs="仿宋" w:hint="eastAsia"/>
          <w:sz w:val="32"/>
          <w:szCs w:val="32"/>
        </w:rPr>
        <w:t>标准</w:t>
      </w:r>
      <w:r w:rsidR="00632555" w:rsidRPr="00E4226D">
        <w:rPr>
          <w:rFonts w:ascii="仿宋_GB2312" w:cs="仿宋" w:hint="eastAsia"/>
          <w:sz w:val="32"/>
          <w:szCs w:val="32"/>
        </w:rPr>
        <w:t>中1</w:t>
      </w:r>
      <w:r w:rsidR="00F66950" w:rsidRPr="00E4226D">
        <w:rPr>
          <w:rFonts w:ascii="仿宋_GB2312" w:cs="仿宋" w:hint="eastAsia"/>
          <w:sz w:val="32"/>
          <w:szCs w:val="32"/>
        </w:rPr>
        <w:t>和</w:t>
      </w:r>
      <w:r w:rsidR="00632555" w:rsidRPr="00E4226D">
        <w:rPr>
          <w:rFonts w:ascii="仿宋_GB2312" w:cs="仿宋" w:hint="eastAsia"/>
          <w:sz w:val="32"/>
          <w:szCs w:val="32"/>
        </w:rPr>
        <w:t>2</w:t>
      </w:r>
      <w:r w:rsidR="00F66950" w:rsidRPr="00E4226D">
        <w:rPr>
          <w:rFonts w:ascii="仿宋_GB2312" w:cs="仿宋" w:hint="eastAsia"/>
          <w:sz w:val="32"/>
          <w:szCs w:val="32"/>
        </w:rPr>
        <w:t>的，指导工作考核为</w:t>
      </w:r>
      <w:r w:rsidRPr="00E4226D">
        <w:rPr>
          <w:rFonts w:ascii="仿宋_GB2312" w:cs="仿宋" w:hint="eastAsia"/>
          <w:sz w:val="32"/>
          <w:szCs w:val="32"/>
        </w:rPr>
        <w:t>合格</w:t>
      </w:r>
      <w:r w:rsidR="00632555" w:rsidRPr="00E4226D">
        <w:rPr>
          <w:rFonts w:ascii="仿宋_GB2312" w:cs="仿宋" w:hint="eastAsia"/>
          <w:sz w:val="32"/>
          <w:szCs w:val="32"/>
        </w:rPr>
        <w:t>。</w:t>
      </w:r>
    </w:p>
    <w:p w:rsidR="00583F44" w:rsidRPr="00E4226D" w:rsidRDefault="00E11A63" w:rsidP="00E4226D">
      <w:pPr>
        <w:pStyle w:val="11"/>
        <w:spacing w:line="540" w:lineRule="exact"/>
        <w:ind w:firstLineChars="200" w:firstLine="640"/>
        <w:rPr>
          <w:rFonts w:ascii="仿宋_GB2312" w:cs="仿宋" w:hint="eastAsia"/>
          <w:sz w:val="32"/>
          <w:szCs w:val="32"/>
        </w:rPr>
      </w:pPr>
      <w:r w:rsidRPr="00E4226D">
        <w:rPr>
          <w:rFonts w:ascii="仿宋_GB2312" w:cs="仿宋" w:hint="eastAsia"/>
          <w:sz w:val="32"/>
          <w:szCs w:val="32"/>
        </w:rPr>
        <w:lastRenderedPageBreak/>
        <w:t>3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583F44" w:rsidRPr="00E4226D">
        <w:rPr>
          <w:rFonts w:ascii="仿宋_GB2312" w:cs="仿宋" w:hint="eastAsia"/>
          <w:sz w:val="32"/>
          <w:szCs w:val="32"/>
        </w:rPr>
        <w:t>同时满足考核标准中1和3的，指导工作考核为良好。</w:t>
      </w:r>
    </w:p>
    <w:p w:rsidR="00F66950" w:rsidRPr="00E4226D" w:rsidRDefault="00AF6141" w:rsidP="00E4226D">
      <w:pPr>
        <w:pStyle w:val="11"/>
        <w:spacing w:line="540" w:lineRule="exact"/>
        <w:ind w:firstLineChars="200" w:firstLine="640"/>
        <w:rPr>
          <w:rFonts w:ascii="仿宋_GB2312" w:cs="仿宋" w:hint="eastAsia"/>
          <w:sz w:val="32"/>
          <w:szCs w:val="32"/>
        </w:rPr>
      </w:pPr>
      <w:r w:rsidRPr="00E4226D">
        <w:rPr>
          <w:rFonts w:ascii="仿宋_GB2312" w:cs="仿宋" w:hint="eastAsia"/>
          <w:sz w:val="32"/>
          <w:szCs w:val="32"/>
        </w:rPr>
        <w:t>4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62440D" w:rsidRPr="00E4226D">
        <w:rPr>
          <w:rFonts w:ascii="仿宋_GB2312" w:cs="仿宋" w:hint="eastAsia"/>
          <w:sz w:val="32"/>
          <w:szCs w:val="32"/>
        </w:rPr>
        <w:t>同时</w:t>
      </w:r>
      <w:r w:rsidR="00F66950" w:rsidRPr="00E4226D">
        <w:rPr>
          <w:rFonts w:ascii="仿宋_GB2312" w:cs="仿宋" w:hint="eastAsia"/>
          <w:sz w:val="32"/>
          <w:szCs w:val="32"/>
        </w:rPr>
        <w:t>满足考核标准中1和4的</w:t>
      </w:r>
      <w:r w:rsidR="00F814ED" w:rsidRPr="00E4226D">
        <w:rPr>
          <w:rFonts w:ascii="仿宋_GB2312" w:cs="仿宋" w:hint="eastAsia"/>
          <w:sz w:val="32"/>
          <w:szCs w:val="32"/>
        </w:rPr>
        <w:t>，指导工作考核</w:t>
      </w:r>
      <w:r w:rsidRPr="00E4226D">
        <w:rPr>
          <w:rFonts w:ascii="仿宋_GB2312" w:cs="仿宋" w:hint="eastAsia"/>
          <w:sz w:val="32"/>
          <w:szCs w:val="32"/>
        </w:rPr>
        <w:t>为优秀</w:t>
      </w:r>
      <w:r w:rsidR="0062440D" w:rsidRPr="00E4226D">
        <w:rPr>
          <w:rFonts w:ascii="仿宋_GB2312" w:cs="仿宋" w:hint="eastAsia"/>
          <w:sz w:val="32"/>
          <w:szCs w:val="32"/>
        </w:rPr>
        <w:t>。</w:t>
      </w:r>
    </w:p>
    <w:p w:rsidR="00E4226D" w:rsidRPr="00E4226D" w:rsidRDefault="00E11A63" w:rsidP="00E4226D">
      <w:pPr>
        <w:pStyle w:val="11"/>
        <w:spacing w:line="540" w:lineRule="exact"/>
        <w:ind w:firstLineChars="200" w:firstLine="640"/>
        <w:rPr>
          <w:rFonts w:ascii="仿宋_GB2312" w:cs="仿宋" w:hint="eastAsia"/>
          <w:sz w:val="32"/>
          <w:szCs w:val="32"/>
        </w:rPr>
      </w:pPr>
      <w:r w:rsidRPr="00E4226D">
        <w:rPr>
          <w:rFonts w:ascii="仿宋_GB2312" w:cs="仿宋" w:hint="eastAsia"/>
          <w:sz w:val="32"/>
          <w:szCs w:val="32"/>
        </w:rPr>
        <w:t>5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Pr="00E4226D">
        <w:rPr>
          <w:rFonts w:ascii="仿宋_GB2312" w:cs="仿宋" w:hint="eastAsia"/>
          <w:sz w:val="32"/>
          <w:szCs w:val="32"/>
        </w:rPr>
        <w:t>不符合以上四条中任一条的，指导工作考核为不合格。</w:t>
      </w:r>
    </w:p>
    <w:p w:rsidR="00632555" w:rsidRPr="00E4226D" w:rsidRDefault="00E4226D" w:rsidP="00E4226D">
      <w:pPr>
        <w:pStyle w:val="11"/>
        <w:spacing w:line="540" w:lineRule="exact"/>
        <w:ind w:firstLineChars="200" w:firstLine="643"/>
        <w:rPr>
          <w:rFonts w:ascii="仿宋_GB2312" w:hint="eastAsia"/>
          <w:b/>
          <w:sz w:val="32"/>
          <w:szCs w:val="32"/>
        </w:rPr>
      </w:pPr>
      <w:r w:rsidRPr="009F5F99">
        <w:rPr>
          <w:rFonts w:ascii="仿宋_GB2312" w:cs="仿宋" w:hint="eastAsia"/>
          <w:b/>
          <w:sz w:val="32"/>
          <w:szCs w:val="32"/>
        </w:rPr>
        <w:t>四、</w:t>
      </w:r>
      <w:r w:rsidR="00632555" w:rsidRPr="009F5F99">
        <w:rPr>
          <w:rFonts w:ascii="仿宋_GB2312" w:hint="eastAsia"/>
          <w:b/>
          <w:sz w:val="32"/>
          <w:szCs w:val="32"/>
        </w:rPr>
        <w:t>项目指</w:t>
      </w:r>
      <w:r w:rsidR="00632555" w:rsidRPr="00E4226D">
        <w:rPr>
          <w:rFonts w:ascii="仿宋_GB2312" w:hint="eastAsia"/>
          <w:b/>
          <w:sz w:val="32"/>
          <w:szCs w:val="32"/>
        </w:rPr>
        <w:t>导</w:t>
      </w:r>
      <w:r w:rsidR="00632555" w:rsidRPr="00E4226D">
        <w:rPr>
          <w:rFonts w:ascii="仿宋_GB2312" w:cs="黑体" w:hint="eastAsia"/>
          <w:b/>
          <w:sz w:val="32"/>
          <w:szCs w:val="32"/>
        </w:rPr>
        <w:t>教师</w:t>
      </w:r>
      <w:r w:rsidR="00632555" w:rsidRPr="00E4226D">
        <w:rPr>
          <w:rFonts w:ascii="仿宋_GB2312" w:hint="eastAsia"/>
          <w:b/>
          <w:sz w:val="32"/>
          <w:szCs w:val="32"/>
        </w:rPr>
        <w:t>的考核</w:t>
      </w:r>
      <w:r w:rsidR="0006175F" w:rsidRPr="00E4226D">
        <w:rPr>
          <w:rFonts w:ascii="仿宋_GB2312" w:hint="eastAsia"/>
          <w:b/>
          <w:sz w:val="32"/>
          <w:szCs w:val="32"/>
        </w:rPr>
        <w:t>和工作量计算</w:t>
      </w:r>
    </w:p>
    <w:p w:rsidR="009F5F99" w:rsidRDefault="009F5F99" w:rsidP="00E4226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１</w:t>
      </w:r>
      <w:r>
        <w:rPr>
          <w:rFonts w:ascii="仿宋_GB2312" w:cs="仿宋_GB2312" w:hint="eastAsia"/>
          <w:color w:val="000000"/>
          <w:sz w:val="32"/>
          <w:szCs w:val="32"/>
        </w:rPr>
        <w:t>．</w:t>
      </w:r>
      <w:r w:rsidR="00E11A63" w:rsidRPr="00E4226D">
        <w:rPr>
          <w:rFonts w:ascii="仿宋_GB2312" w:hint="eastAsia"/>
          <w:sz w:val="32"/>
          <w:szCs w:val="32"/>
        </w:rPr>
        <w:t>考核为不合格的不计工作量；</w:t>
      </w:r>
    </w:p>
    <w:p w:rsidR="009F5F99" w:rsidRDefault="009F5F99" w:rsidP="00E4226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２</w:t>
      </w:r>
      <w:r>
        <w:rPr>
          <w:rFonts w:ascii="仿宋_GB2312" w:cs="仿宋_GB2312" w:hint="eastAsia"/>
          <w:color w:val="000000"/>
          <w:sz w:val="32"/>
          <w:szCs w:val="32"/>
        </w:rPr>
        <w:t>．</w:t>
      </w:r>
      <w:r w:rsidR="00632555" w:rsidRPr="00E4226D">
        <w:rPr>
          <w:rFonts w:ascii="仿宋_GB2312" w:hint="eastAsia"/>
          <w:sz w:val="32"/>
          <w:szCs w:val="32"/>
        </w:rPr>
        <w:t>考核为</w:t>
      </w:r>
      <w:r w:rsidR="00E11A63" w:rsidRPr="00E4226D">
        <w:rPr>
          <w:rFonts w:ascii="仿宋_GB2312" w:hint="eastAsia"/>
          <w:sz w:val="32"/>
          <w:szCs w:val="32"/>
        </w:rPr>
        <w:t>基本</w:t>
      </w:r>
      <w:r w:rsidR="00632555" w:rsidRPr="00E4226D">
        <w:rPr>
          <w:rFonts w:ascii="仿宋_GB2312" w:hint="eastAsia"/>
          <w:sz w:val="32"/>
          <w:szCs w:val="32"/>
        </w:rPr>
        <w:t>合格的</w:t>
      </w:r>
      <w:r w:rsidR="00E11A63" w:rsidRPr="00E4226D">
        <w:rPr>
          <w:rFonts w:ascii="仿宋_GB2312" w:hint="eastAsia"/>
          <w:sz w:val="32"/>
          <w:szCs w:val="32"/>
        </w:rPr>
        <w:t>年终教学工作量计</w:t>
      </w:r>
      <w:r w:rsidR="00447862" w:rsidRPr="00E4226D">
        <w:rPr>
          <w:rFonts w:ascii="仿宋_GB2312" w:hint="eastAsia"/>
          <w:sz w:val="32"/>
          <w:szCs w:val="32"/>
        </w:rPr>
        <w:t>3</w:t>
      </w:r>
      <w:r w:rsidR="00E11A63" w:rsidRPr="00E4226D">
        <w:rPr>
          <w:rFonts w:ascii="仿宋_GB2312" w:hint="eastAsia"/>
          <w:sz w:val="32"/>
          <w:szCs w:val="32"/>
        </w:rPr>
        <w:t>分</w:t>
      </w:r>
      <w:r w:rsidR="00632555" w:rsidRPr="00E4226D">
        <w:rPr>
          <w:rFonts w:ascii="仿宋_GB2312" w:hint="eastAsia"/>
          <w:sz w:val="32"/>
          <w:szCs w:val="32"/>
        </w:rPr>
        <w:t>；</w:t>
      </w:r>
    </w:p>
    <w:p w:rsidR="009F5F99" w:rsidRDefault="009F5F99" w:rsidP="00E4226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３</w:t>
      </w:r>
      <w:r>
        <w:rPr>
          <w:rFonts w:ascii="仿宋_GB2312" w:cs="仿宋_GB2312" w:hint="eastAsia"/>
          <w:color w:val="000000"/>
          <w:sz w:val="32"/>
          <w:szCs w:val="32"/>
        </w:rPr>
        <w:t>．</w:t>
      </w:r>
      <w:r w:rsidR="00632555" w:rsidRPr="00E4226D">
        <w:rPr>
          <w:rFonts w:ascii="仿宋_GB2312" w:hint="eastAsia"/>
          <w:sz w:val="32"/>
          <w:szCs w:val="32"/>
        </w:rPr>
        <w:t>考核为合格的年终教学工作量计10分；</w:t>
      </w:r>
    </w:p>
    <w:p w:rsidR="009F5F99" w:rsidRDefault="009F5F99" w:rsidP="00E4226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４</w:t>
      </w:r>
      <w:r>
        <w:rPr>
          <w:rFonts w:ascii="仿宋_GB2312" w:cs="仿宋_GB2312" w:hint="eastAsia"/>
          <w:color w:val="000000"/>
          <w:sz w:val="32"/>
          <w:szCs w:val="32"/>
        </w:rPr>
        <w:t>．</w:t>
      </w:r>
      <w:r w:rsidR="00632555" w:rsidRPr="00E4226D">
        <w:rPr>
          <w:rFonts w:ascii="仿宋_GB2312" w:hint="eastAsia"/>
          <w:sz w:val="32"/>
          <w:szCs w:val="32"/>
        </w:rPr>
        <w:t>考核为良好的年终教学工作量计</w:t>
      </w:r>
      <w:r w:rsidR="00447862" w:rsidRPr="00E4226D">
        <w:rPr>
          <w:rFonts w:ascii="仿宋_GB2312" w:hint="eastAsia"/>
          <w:sz w:val="32"/>
          <w:szCs w:val="32"/>
        </w:rPr>
        <w:t>15</w:t>
      </w:r>
      <w:r w:rsidR="00632555" w:rsidRPr="00E4226D">
        <w:rPr>
          <w:rFonts w:ascii="仿宋_GB2312" w:hint="eastAsia"/>
          <w:sz w:val="32"/>
          <w:szCs w:val="32"/>
        </w:rPr>
        <w:t>分；</w:t>
      </w:r>
    </w:p>
    <w:p w:rsidR="00E4226D" w:rsidRDefault="009F5F99" w:rsidP="00E4226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cs="仿宋_GB2312" w:hint="eastAsia"/>
          <w:color w:val="000000"/>
          <w:sz w:val="32"/>
          <w:szCs w:val="32"/>
        </w:rPr>
        <w:t>５</w:t>
      </w:r>
      <w:r>
        <w:rPr>
          <w:rFonts w:ascii="仿宋_GB2312" w:cs="仿宋_GB2312" w:hint="eastAsia"/>
          <w:color w:val="000000"/>
          <w:sz w:val="32"/>
          <w:szCs w:val="32"/>
        </w:rPr>
        <w:t>．</w:t>
      </w:r>
      <w:r w:rsidR="00632555" w:rsidRPr="00E4226D">
        <w:rPr>
          <w:rFonts w:ascii="仿宋_GB2312" w:hint="eastAsia"/>
          <w:sz w:val="32"/>
          <w:szCs w:val="32"/>
        </w:rPr>
        <w:t>考核为优秀的年终教学工作量计</w:t>
      </w:r>
      <w:r w:rsidR="00447862" w:rsidRPr="00E4226D">
        <w:rPr>
          <w:rFonts w:ascii="仿宋_GB2312" w:hint="eastAsia"/>
          <w:sz w:val="32"/>
          <w:szCs w:val="32"/>
        </w:rPr>
        <w:t>20</w:t>
      </w:r>
      <w:r w:rsidR="00632555" w:rsidRPr="00E4226D">
        <w:rPr>
          <w:rFonts w:ascii="仿宋_GB2312" w:hint="eastAsia"/>
          <w:sz w:val="32"/>
          <w:szCs w:val="32"/>
        </w:rPr>
        <w:t>分</w:t>
      </w:r>
      <w:r w:rsidR="007A6312" w:rsidRPr="00E4226D">
        <w:rPr>
          <w:rFonts w:ascii="仿宋_GB2312" w:hint="eastAsia"/>
          <w:sz w:val="32"/>
          <w:szCs w:val="32"/>
        </w:rPr>
        <w:t>。</w:t>
      </w:r>
    </w:p>
    <w:p w:rsidR="00E4226D" w:rsidRPr="00E4226D" w:rsidRDefault="00E4226D" w:rsidP="00E4226D">
      <w:pPr>
        <w:pStyle w:val="11"/>
        <w:spacing w:line="540" w:lineRule="exact"/>
        <w:ind w:firstLineChars="200" w:firstLine="643"/>
        <w:rPr>
          <w:rFonts w:ascii="仿宋_GB2312"/>
          <w:b/>
          <w:sz w:val="32"/>
          <w:szCs w:val="32"/>
        </w:rPr>
      </w:pPr>
      <w:r w:rsidRPr="00E4226D">
        <w:rPr>
          <w:rFonts w:ascii="仿宋_GB2312" w:hint="eastAsia"/>
          <w:b/>
          <w:sz w:val="32"/>
          <w:szCs w:val="32"/>
        </w:rPr>
        <w:t>五</w:t>
      </w:r>
      <w:r w:rsidRPr="00E4226D">
        <w:rPr>
          <w:rFonts w:ascii="仿宋_GB2312"/>
          <w:b/>
          <w:sz w:val="32"/>
          <w:szCs w:val="32"/>
        </w:rPr>
        <w:t>、</w:t>
      </w:r>
      <w:r w:rsidR="0006175F" w:rsidRPr="00E4226D">
        <w:rPr>
          <w:rFonts w:ascii="仿宋_GB2312" w:hint="eastAsia"/>
          <w:b/>
          <w:sz w:val="32"/>
          <w:szCs w:val="32"/>
        </w:rPr>
        <w:t>说明</w:t>
      </w:r>
    </w:p>
    <w:p w:rsidR="00E4226D" w:rsidRDefault="00E4226D" w:rsidP="00E4226D">
      <w:pPr>
        <w:pStyle w:val="11"/>
        <w:spacing w:line="540" w:lineRule="exact"/>
        <w:ind w:firstLineChars="200" w:firstLine="640"/>
        <w:rPr>
          <w:rFonts w:ascii="仿宋_GB2312" w:cs="仿宋"/>
          <w:sz w:val="32"/>
          <w:szCs w:val="32"/>
        </w:rPr>
      </w:pPr>
      <w:r w:rsidRPr="00E4226D">
        <w:rPr>
          <w:rFonts w:ascii="仿宋_GB2312"/>
          <w:sz w:val="32"/>
          <w:szCs w:val="32"/>
        </w:rPr>
        <w:t>1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E11A63">
        <w:rPr>
          <w:rFonts w:ascii="仿宋_GB2312" w:cs="仿宋" w:hint="eastAsia"/>
          <w:sz w:val="32"/>
          <w:szCs w:val="32"/>
        </w:rPr>
        <w:t>本方案从2014年立项项目开始实施。</w:t>
      </w:r>
    </w:p>
    <w:p w:rsidR="00E4226D" w:rsidRDefault="00E4226D" w:rsidP="00E4226D">
      <w:pPr>
        <w:pStyle w:val="11"/>
        <w:spacing w:line="540" w:lineRule="exact"/>
        <w:ind w:firstLineChars="200" w:firstLine="640"/>
        <w:rPr>
          <w:rFonts w:ascii="仿宋_GB2312" w:cs="仿宋_GB2312"/>
          <w:sz w:val="32"/>
          <w:szCs w:val="32"/>
        </w:rPr>
      </w:pPr>
      <w:r>
        <w:rPr>
          <w:rFonts w:ascii="仿宋_GB2312" w:cs="仿宋"/>
          <w:sz w:val="32"/>
          <w:szCs w:val="32"/>
        </w:rPr>
        <w:t>2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E11A63" w:rsidRPr="00E11A63">
        <w:rPr>
          <w:rFonts w:ascii="仿宋_GB2312" w:cs="仿宋_GB2312" w:hint="eastAsia"/>
          <w:sz w:val="32"/>
          <w:szCs w:val="32"/>
        </w:rPr>
        <w:t>工作量计算年为项目结项年。</w:t>
      </w:r>
    </w:p>
    <w:p w:rsidR="00E4226D" w:rsidRDefault="00E4226D" w:rsidP="00E4226D">
      <w:pPr>
        <w:pStyle w:val="11"/>
        <w:spacing w:line="540" w:lineRule="exact"/>
        <w:ind w:firstLineChars="200" w:firstLine="640"/>
        <w:rPr>
          <w:rFonts w:ascii="仿宋_GB2312" w:cs="仿宋_GB2312"/>
          <w:sz w:val="32"/>
          <w:szCs w:val="32"/>
        </w:rPr>
      </w:pPr>
      <w:r>
        <w:rPr>
          <w:rFonts w:ascii="仿宋_GB2312" w:cs="仿宋_GB2312"/>
          <w:sz w:val="32"/>
          <w:szCs w:val="32"/>
        </w:rPr>
        <w:t>3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447862">
        <w:rPr>
          <w:rFonts w:ascii="仿宋_GB2312" w:cs="仿宋_GB2312" w:hint="eastAsia"/>
          <w:sz w:val="32"/>
          <w:szCs w:val="32"/>
        </w:rPr>
        <w:t>本工作量只作为年终分配工作量统计，不计入任期</w:t>
      </w:r>
      <w:r w:rsidR="00331DE7">
        <w:rPr>
          <w:rFonts w:ascii="仿宋_GB2312" w:cs="仿宋_GB2312" w:hint="eastAsia"/>
          <w:sz w:val="32"/>
          <w:szCs w:val="32"/>
        </w:rPr>
        <w:t>教学工作量</w:t>
      </w:r>
      <w:r w:rsidR="00447862">
        <w:rPr>
          <w:rFonts w:ascii="仿宋_GB2312" w:cs="仿宋_GB2312" w:hint="eastAsia"/>
          <w:sz w:val="32"/>
          <w:szCs w:val="32"/>
        </w:rPr>
        <w:t>考核和职称评定</w:t>
      </w:r>
      <w:r w:rsidR="00331DE7">
        <w:rPr>
          <w:rFonts w:ascii="仿宋_GB2312" w:cs="仿宋_GB2312" w:hint="eastAsia"/>
          <w:sz w:val="32"/>
          <w:szCs w:val="32"/>
        </w:rPr>
        <w:t>教学工作量考核</w:t>
      </w:r>
      <w:r w:rsidR="00447862">
        <w:rPr>
          <w:rFonts w:ascii="仿宋_GB2312" w:cs="仿宋_GB2312" w:hint="eastAsia"/>
          <w:sz w:val="32"/>
          <w:szCs w:val="32"/>
        </w:rPr>
        <w:t>。</w:t>
      </w:r>
    </w:p>
    <w:p w:rsidR="00E4226D" w:rsidRDefault="00E4226D" w:rsidP="00E4226D">
      <w:pPr>
        <w:pStyle w:val="11"/>
        <w:spacing w:line="540" w:lineRule="exact"/>
        <w:ind w:firstLineChars="200" w:firstLine="640"/>
        <w:rPr>
          <w:rFonts w:ascii="仿宋_GB2312" w:cs="仿宋"/>
          <w:sz w:val="32"/>
          <w:szCs w:val="32"/>
        </w:rPr>
      </w:pPr>
      <w:r>
        <w:rPr>
          <w:rFonts w:ascii="仿宋_GB2312" w:cs="仿宋_GB2312"/>
          <w:sz w:val="32"/>
          <w:szCs w:val="32"/>
        </w:rPr>
        <w:t>4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06175F" w:rsidRPr="00E11A63">
        <w:rPr>
          <w:rFonts w:ascii="仿宋_GB2312" w:cs="仿宋" w:hint="eastAsia"/>
          <w:sz w:val="32"/>
          <w:szCs w:val="32"/>
        </w:rPr>
        <w:t>本方案是“安徽师范大学校教字〔2012〕20号”文件的补充，其它相关问题按照校文件执行。</w:t>
      </w:r>
    </w:p>
    <w:p w:rsidR="00E11A63" w:rsidRDefault="00E4226D" w:rsidP="00E4226D">
      <w:pPr>
        <w:pStyle w:val="11"/>
        <w:spacing w:line="540" w:lineRule="exact"/>
        <w:ind w:firstLineChars="200" w:firstLine="640"/>
        <w:rPr>
          <w:rFonts w:ascii="仿宋_GB2312" w:cs="仿宋"/>
          <w:sz w:val="32"/>
          <w:szCs w:val="32"/>
        </w:rPr>
      </w:pPr>
      <w:r>
        <w:rPr>
          <w:rFonts w:ascii="仿宋_GB2312" w:cs="仿宋"/>
          <w:sz w:val="32"/>
          <w:szCs w:val="32"/>
        </w:rPr>
        <w:t>5</w:t>
      </w:r>
      <w:r w:rsidR="009F5F99">
        <w:rPr>
          <w:rFonts w:ascii="仿宋_GB2312" w:cs="仿宋_GB2312" w:hint="eastAsia"/>
          <w:color w:val="000000"/>
          <w:sz w:val="32"/>
          <w:szCs w:val="32"/>
        </w:rPr>
        <w:t>．</w:t>
      </w:r>
      <w:r w:rsidR="00E11A63">
        <w:rPr>
          <w:rFonts w:ascii="仿宋_GB2312" w:cs="仿宋" w:hint="eastAsia"/>
          <w:sz w:val="32"/>
          <w:szCs w:val="32"/>
        </w:rPr>
        <w:t>项目结题标准依据当年上级主管部门文件通知。</w:t>
      </w:r>
    </w:p>
    <w:p w:rsidR="00E11A63" w:rsidRPr="00E11A63" w:rsidRDefault="00E11A63" w:rsidP="00E4226D">
      <w:pPr>
        <w:pStyle w:val="11"/>
        <w:spacing w:line="540" w:lineRule="exact"/>
        <w:ind w:firstLineChars="200" w:firstLine="640"/>
        <w:rPr>
          <w:rFonts w:ascii="仿宋_GB2312" w:cs="仿宋"/>
          <w:sz w:val="32"/>
          <w:szCs w:val="32"/>
        </w:rPr>
      </w:pPr>
    </w:p>
    <w:p w:rsidR="00FE0137" w:rsidRPr="009F5F99" w:rsidRDefault="009F5F99" w:rsidP="009F5F99">
      <w:pPr>
        <w:pStyle w:val="11"/>
        <w:spacing w:line="540" w:lineRule="exact"/>
        <w:ind w:firstLineChars="200" w:firstLine="640"/>
        <w:rPr>
          <w:rFonts w:ascii="仿宋_GB2312" w:cs="仿宋" w:hint="eastAsia"/>
          <w:sz w:val="32"/>
          <w:szCs w:val="32"/>
        </w:rPr>
        <w:sectPr w:rsidR="00FE0137" w:rsidRPr="009F5F99" w:rsidSect="00752FE7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 w:rsidRPr="009F5F99">
        <w:rPr>
          <w:rFonts w:ascii="仿宋_GB2312" w:cs="仿宋" w:hint="eastAsia"/>
          <w:sz w:val="32"/>
          <w:szCs w:val="32"/>
        </w:rPr>
        <w:t>附件</w:t>
      </w:r>
      <w:r w:rsidRPr="009F5F99">
        <w:rPr>
          <w:rFonts w:ascii="仿宋_GB2312" w:cs="仿宋"/>
          <w:sz w:val="32"/>
          <w:szCs w:val="32"/>
        </w:rPr>
        <w:t>：</w:t>
      </w:r>
      <w:r w:rsidRPr="009F5F99">
        <w:rPr>
          <w:rFonts w:ascii="仿宋_GB2312" w:cs="仿宋" w:hint="eastAsia"/>
          <w:sz w:val="32"/>
          <w:szCs w:val="32"/>
        </w:rPr>
        <w:t>安徽师范大学</w:t>
      </w:r>
      <w:r w:rsidR="00432F1A">
        <w:rPr>
          <w:rFonts w:ascii="仿宋_GB2312" w:cs="仿宋" w:hint="eastAsia"/>
          <w:sz w:val="32"/>
          <w:szCs w:val="32"/>
        </w:rPr>
        <w:t>经济管理学院</w:t>
      </w:r>
      <w:r w:rsidRPr="009F5F99">
        <w:rPr>
          <w:rFonts w:ascii="仿宋_GB2312" w:cs="仿宋" w:hint="eastAsia"/>
          <w:sz w:val="32"/>
          <w:szCs w:val="32"/>
        </w:rPr>
        <w:t>创新创业训练计划项目指导教师指导记录</w:t>
      </w:r>
      <w:bookmarkStart w:id="0" w:name="_GoBack"/>
      <w:bookmarkEnd w:id="0"/>
    </w:p>
    <w:p w:rsidR="009F5F99" w:rsidRPr="00282DC3" w:rsidRDefault="00C45733" w:rsidP="00AB7C23">
      <w:pPr>
        <w:rPr>
          <w:rFonts w:asciiTheme="minorEastAsia" w:eastAsiaTheme="minorEastAsia" w:hAnsiTheme="minorEastAsia" w:cs="微软雅黑"/>
          <w:b/>
        </w:rPr>
      </w:pPr>
      <w:r w:rsidRPr="00282DC3">
        <w:rPr>
          <w:rFonts w:asciiTheme="minorEastAsia" w:eastAsiaTheme="minorEastAsia" w:hAnsiTheme="minorEastAsia" w:cs="微软雅黑" w:hint="eastAsia"/>
          <w:b/>
        </w:rPr>
        <w:lastRenderedPageBreak/>
        <w:t>附件</w:t>
      </w:r>
      <w:r w:rsidR="00F358C7" w:rsidRPr="00282DC3">
        <w:rPr>
          <w:rFonts w:asciiTheme="minorEastAsia" w:eastAsiaTheme="minorEastAsia" w:hAnsiTheme="minorEastAsia" w:cs="微软雅黑" w:hint="eastAsia"/>
          <w:b/>
        </w:rPr>
        <w:t>：</w:t>
      </w:r>
    </w:p>
    <w:p w:rsidR="006D0EDF" w:rsidRPr="009F5F99" w:rsidRDefault="00C2771F" w:rsidP="009F5F99">
      <w:pPr>
        <w:jc w:val="center"/>
        <w:rPr>
          <w:rFonts w:asciiTheme="minorEastAsia" w:eastAsiaTheme="minorEastAsia" w:hAnsiTheme="minorEastAsia" w:cs="微软雅黑"/>
          <w:b/>
          <w:sz w:val="32"/>
          <w:szCs w:val="32"/>
        </w:rPr>
      </w:pPr>
      <w:r w:rsidRPr="009F5F99">
        <w:rPr>
          <w:rFonts w:asciiTheme="minorEastAsia" w:eastAsiaTheme="minorEastAsia" w:hAnsiTheme="minorEastAsia" w:cs="微软雅黑" w:hint="eastAsia"/>
          <w:b/>
          <w:sz w:val="32"/>
          <w:szCs w:val="32"/>
        </w:rPr>
        <w:t>安徽师范大学</w:t>
      </w:r>
      <w:r w:rsidR="00432F1A">
        <w:rPr>
          <w:rFonts w:asciiTheme="minorEastAsia" w:eastAsiaTheme="minorEastAsia" w:hAnsiTheme="minorEastAsia" w:cs="微软雅黑" w:hint="eastAsia"/>
          <w:b/>
          <w:sz w:val="32"/>
          <w:szCs w:val="32"/>
        </w:rPr>
        <w:t>经济管理学院</w:t>
      </w:r>
      <w:r w:rsidRPr="009F5F99">
        <w:rPr>
          <w:rFonts w:asciiTheme="minorEastAsia" w:eastAsiaTheme="minorEastAsia" w:hAnsiTheme="minorEastAsia" w:cs="微软雅黑" w:hint="eastAsia"/>
          <w:b/>
          <w:sz w:val="32"/>
          <w:szCs w:val="32"/>
        </w:rPr>
        <w:t>创新创业训练计划项目指导教师指导记录</w:t>
      </w:r>
    </w:p>
    <w:p w:rsidR="009F5F99" w:rsidRPr="009F5F99" w:rsidRDefault="009F5F99" w:rsidP="009F5F99">
      <w:pPr>
        <w:jc w:val="center"/>
        <w:rPr>
          <w:rFonts w:asciiTheme="minorEastAsia" w:eastAsiaTheme="minorEastAsia" w:hAnsiTheme="minorEastAsia" w:cs="微软雅黑" w:hint="eastAsia"/>
          <w:b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980"/>
        <w:gridCol w:w="1842"/>
        <w:gridCol w:w="1558"/>
        <w:gridCol w:w="5668"/>
        <w:gridCol w:w="1845"/>
        <w:gridCol w:w="1775"/>
      </w:tblGrid>
      <w:tr w:rsidR="00C2771F" w:rsidRPr="009F5F99" w:rsidTr="00282DC3">
        <w:trPr>
          <w:trHeight w:val="575"/>
        </w:trPr>
        <w:tc>
          <w:tcPr>
            <w:tcW w:w="5000" w:type="pct"/>
            <w:gridSpan w:val="6"/>
            <w:vAlign w:val="center"/>
          </w:tcPr>
          <w:p w:rsidR="00C2771F" w:rsidRPr="009F5F99" w:rsidRDefault="00C2771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z w:val="28"/>
                <w:szCs w:val="28"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  <w:sz w:val="28"/>
                <w:szCs w:val="28"/>
              </w:rPr>
              <w:t>项目基本情况</w:t>
            </w:r>
          </w:p>
        </w:tc>
      </w:tr>
      <w:tr w:rsidR="006D0EDF" w:rsidRPr="009F5F99" w:rsidTr="009F5F99">
        <w:trPr>
          <w:trHeight w:val="566"/>
        </w:trPr>
        <w:tc>
          <w:tcPr>
            <w:tcW w:w="675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项目负责人姓名</w:t>
            </w:r>
          </w:p>
        </w:tc>
        <w:tc>
          <w:tcPr>
            <w:tcW w:w="628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负责人班级</w:t>
            </w:r>
          </w:p>
        </w:tc>
        <w:tc>
          <w:tcPr>
            <w:tcW w:w="531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项目编号</w:t>
            </w:r>
          </w:p>
        </w:tc>
        <w:tc>
          <w:tcPr>
            <w:tcW w:w="1932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项目名称</w:t>
            </w:r>
          </w:p>
        </w:tc>
        <w:tc>
          <w:tcPr>
            <w:tcW w:w="629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项目起止年月</w:t>
            </w:r>
          </w:p>
        </w:tc>
        <w:tc>
          <w:tcPr>
            <w:tcW w:w="604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指导教师姓名</w:t>
            </w:r>
          </w:p>
        </w:tc>
      </w:tr>
      <w:tr w:rsidR="006D0EDF" w:rsidRPr="009F5F99" w:rsidTr="009F5F99">
        <w:trPr>
          <w:trHeight w:val="573"/>
        </w:trPr>
        <w:tc>
          <w:tcPr>
            <w:tcW w:w="675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628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531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1932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629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604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</w:tr>
      <w:tr w:rsidR="006D0EDF" w:rsidRPr="009F5F99" w:rsidTr="00282DC3">
        <w:trPr>
          <w:trHeight w:val="670"/>
        </w:trPr>
        <w:tc>
          <w:tcPr>
            <w:tcW w:w="5000" w:type="pct"/>
            <w:gridSpan w:val="6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z w:val="28"/>
                <w:szCs w:val="28"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  <w:sz w:val="28"/>
                <w:szCs w:val="28"/>
              </w:rPr>
              <w:t>项目指导记录</w:t>
            </w:r>
          </w:p>
        </w:tc>
      </w:tr>
      <w:tr w:rsidR="006D0EDF" w:rsidRPr="009F5F99" w:rsidTr="009F5F99">
        <w:trPr>
          <w:trHeight w:val="555"/>
        </w:trPr>
        <w:tc>
          <w:tcPr>
            <w:tcW w:w="675" w:type="pct"/>
            <w:vMerge w:val="restart"/>
            <w:textDirection w:val="tbRlV"/>
            <w:vAlign w:val="center"/>
          </w:tcPr>
          <w:p w:rsidR="006D0EDF" w:rsidRPr="00282DC3" w:rsidRDefault="006D0EDF" w:rsidP="00282DC3">
            <w:pPr>
              <w:ind w:left="113" w:right="113"/>
              <w:jc w:val="center"/>
              <w:rPr>
                <w:rFonts w:asciiTheme="minorEastAsia" w:eastAsiaTheme="minorEastAsia" w:hAnsiTheme="minorEastAsia" w:cs="微软雅黑"/>
                <w:b/>
                <w:bCs/>
                <w:sz w:val="28"/>
                <w:szCs w:val="28"/>
              </w:rPr>
            </w:pPr>
            <w:r w:rsidRPr="00282DC3">
              <w:rPr>
                <w:rFonts w:asciiTheme="minorEastAsia" w:eastAsiaTheme="minorEastAsia" w:hAnsiTheme="minorEastAsia" w:cs="微软雅黑" w:hint="eastAsia"/>
                <w:b/>
                <w:bCs/>
                <w:sz w:val="28"/>
                <w:szCs w:val="28"/>
              </w:rPr>
              <w:t>第一次指导</w:t>
            </w:r>
          </w:p>
        </w:tc>
        <w:tc>
          <w:tcPr>
            <w:tcW w:w="628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指导时间</w:t>
            </w:r>
          </w:p>
        </w:tc>
        <w:tc>
          <w:tcPr>
            <w:tcW w:w="531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指导形式</w:t>
            </w:r>
          </w:p>
        </w:tc>
        <w:tc>
          <w:tcPr>
            <w:tcW w:w="3165" w:type="pct"/>
            <w:gridSpan w:val="3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主要建议</w:t>
            </w:r>
          </w:p>
        </w:tc>
      </w:tr>
      <w:tr w:rsidR="006D0EDF" w:rsidRPr="009F5F99" w:rsidTr="00282DC3">
        <w:trPr>
          <w:trHeight w:val="1980"/>
        </w:trPr>
        <w:tc>
          <w:tcPr>
            <w:tcW w:w="675" w:type="pct"/>
            <w:vMerge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628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531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3165" w:type="pct"/>
            <w:gridSpan w:val="3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</w:tr>
      <w:tr w:rsidR="006D0EDF" w:rsidRPr="009F5F99" w:rsidTr="00282DC3">
        <w:trPr>
          <w:trHeight w:val="406"/>
        </w:trPr>
        <w:tc>
          <w:tcPr>
            <w:tcW w:w="675" w:type="pct"/>
            <w:vMerge w:val="restart"/>
            <w:textDirection w:val="tbRlV"/>
            <w:vAlign w:val="center"/>
          </w:tcPr>
          <w:p w:rsidR="006D0EDF" w:rsidRPr="00282DC3" w:rsidRDefault="006D0EDF" w:rsidP="00282DC3">
            <w:pPr>
              <w:ind w:left="113" w:right="113"/>
              <w:jc w:val="center"/>
              <w:rPr>
                <w:rFonts w:asciiTheme="minorEastAsia" w:eastAsiaTheme="minorEastAsia" w:hAnsiTheme="minorEastAsia" w:cs="微软雅黑" w:hint="eastAsia"/>
                <w:b/>
                <w:bCs/>
                <w:sz w:val="28"/>
                <w:szCs w:val="28"/>
              </w:rPr>
            </w:pPr>
            <w:r w:rsidRPr="00282DC3">
              <w:rPr>
                <w:rFonts w:asciiTheme="minorEastAsia" w:eastAsiaTheme="minorEastAsia" w:hAnsiTheme="minorEastAsia" w:cs="微软雅黑" w:hint="eastAsia"/>
                <w:b/>
                <w:bCs/>
                <w:sz w:val="28"/>
                <w:szCs w:val="28"/>
              </w:rPr>
              <w:t>第二次指导</w:t>
            </w:r>
          </w:p>
        </w:tc>
        <w:tc>
          <w:tcPr>
            <w:tcW w:w="628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指导时间</w:t>
            </w:r>
          </w:p>
        </w:tc>
        <w:tc>
          <w:tcPr>
            <w:tcW w:w="531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指导形式</w:t>
            </w:r>
          </w:p>
        </w:tc>
        <w:tc>
          <w:tcPr>
            <w:tcW w:w="3165" w:type="pct"/>
            <w:gridSpan w:val="3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 w:rsidRPr="009F5F99">
              <w:rPr>
                <w:rFonts w:asciiTheme="minorEastAsia" w:eastAsiaTheme="minorEastAsia" w:hAnsiTheme="minorEastAsia" w:cs="微软雅黑" w:hint="eastAsia"/>
                <w:b/>
                <w:bCs/>
              </w:rPr>
              <w:t>主要建议</w:t>
            </w:r>
          </w:p>
        </w:tc>
      </w:tr>
      <w:tr w:rsidR="006D0EDF" w:rsidRPr="009F5F99" w:rsidTr="00282DC3">
        <w:trPr>
          <w:trHeight w:val="1814"/>
        </w:trPr>
        <w:tc>
          <w:tcPr>
            <w:tcW w:w="675" w:type="pct"/>
            <w:vMerge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628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531" w:type="pct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  <w:tc>
          <w:tcPr>
            <w:tcW w:w="3165" w:type="pct"/>
            <w:gridSpan w:val="3"/>
            <w:vAlign w:val="center"/>
          </w:tcPr>
          <w:p w:rsidR="006D0EDF" w:rsidRPr="009F5F99" w:rsidRDefault="006D0EDF" w:rsidP="009F5F9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</w:p>
        </w:tc>
      </w:tr>
    </w:tbl>
    <w:p w:rsidR="00AB7C23" w:rsidRPr="00570476" w:rsidRDefault="00AB7C23" w:rsidP="00AB7C23">
      <w:pPr>
        <w:rPr>
          <w:rFonts w:ascii="Dotum" w:hAnsi="Dotum" w:cs="微软雅黑"/>
          <w:b/>
          <w:bCs/>
        </w:rPr>
      </w:pPr>
    </w:p>
    <w:sectPr w:rsidR="00AB7C23" w:rsidRPr="00570476" w:rsidSect="00766BE8">
      <w:pgSz w:w="16838" w:h="11906" w:orient="landscape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130" w:rsidRDefault="00DA5130" w:rsidP="005D5429">
      <w:r>
        <w:separator/>
      </w:r>
    </w:p>
  </w:endnote>
  <w:endnote w:type="continuationSeparator" w:id="0">
    <w:p w:rsidR="00DA5130" w:rsidRDefault="00DA5130" w:rsidP="005D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美黑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130" w:rsidRDefault="00DA5130" w:rsidP="005D5429">
      <w:r>
        <w:separator/>
      </w:r>
    </w:p>
  </w:footnote>
  <w:footnote w:type="continuationSeparator" w:id="0">
    <w:p w:rsidR="00DA5130" w:rsidRDefault="00DA5130" w:rsidP="005D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0AE4"/>
    <w:multiLevelType w:val="hybridMultilevel"/>
    <w:tmpl w:val="04E66E4E"/>
    <w:lvl w:ilvl="0" w:tplc="D068A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9662A7"/>
    <w:multiLevelType w:val="hybridMultilevel"/>
    <w:tmpl w:val="A22C174C"/>
    <w:lvl w:ilvl="0" w:tplc="6EFE5FEE">
      <w:start w:val="1"/>
      <w:numFmt w:val="japaneseCounting"/>
      <w:lvlText w:val="%1、"/>
      <w:lvlJc w:val="left"/>
      <w:pPr>
        <w:ind w:left="1363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03213CA4"/>
    <w:multiLevelType w:val="hybridMultilevel"/>
    <w:tmpl w:val="D50003BC"/>
    <w:lvl w:ilvl="0" w:tplc="A7F27E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7636C0"/>
    <w:multiLevelType w:val="hybridMultilevel"/>
    <w:tmpl w:val="50D0C866"/>
    <w:lvl w:ilvl="0" w:tplc="C6AADA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9056F9"/>
    <w:multiLevelType w:val="hybridMultilevel"/>
    <w:tmpl w:val="F1AA8A48"/>
    <w:lvl w:ilvl="0" w:tplc="7AF220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3867DC"/>
    <w:multiLevelType w:val="hybridMultilevel"/>
    <w:tmpl w:val="F2EAC1F8"/>
    <w:lvl w:ilvl="0" w:tplc="063EC7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CA684A"/>
    <w:multiLevelType w:val="hybridMultilevel"/>
    <w:tmpl w:val="CC58EBB8"/>
    <w:lvl w:ilvl="0" w:tplc="3EBE8F4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101E7896"/>
    <w:multiLevelType w:val="hybridMultilevel"/>
    <w:tmpl w:val="C150A446"/>
    <w:lvl w:ilvl="0" w:tplc="0FCA0978">
      <w:start w:val="1"/>
      <w:numFmt w:val="decimal"/>
      <w:lvlText w:val="%1."/>
      <w:lvlJc w:val="left"/>
      <w:pPr>
        <w:ind w:left="1003" w:hanging="36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11757878"/>
    <w:multiLevelType w:val="hybridMultilevel"/>
    <w:tmpl w:val="CEA076DA"/>
    <w:lvl w:ilvl="0" w:tplc="59AA3FC4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1ABB25DA"/>
    <w:multiLevelType w:val="hybridMultilevel"/>
    <w:tmpl w:val="B2A87E2E"/>
    <w:lvl w:ilvl="0" w:tplc="6FF43E6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B54170B"/>
    <w:multiLevelType w:val="hybridMultilevel"/>
    <w:tmpl w:val="570A8C58"/>
    <w:lvl w:ilvl="0" w:tplc="E238081C">
      <w:start w:val="3"/>
      <w:numFmt w:val="japaneseCounting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C0D605E"/>
    <w:multiLevelType w:val="hybridMultilevel"/>
    <w:tmpl w:val="B4245FE6"/>
    <w:lvl w:ilvl="0" w:tplc="D6C04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CED6EB8"/>
    <w:multiLevelType w:val="hybridMultilevel"/>
    <w:tmpl w:val="F61054E4"/>
    <w:lvl w:ilvl="0" w:tplc="A9A25A70">
      <w:start w:val="1"/>
      <w:numFmt w:val="decimal"/>
      <w:lvlText w:val="%1、"/>
      <w:lvlJc w:val="left"/>
      <w:pPr>
        <w:ind w:left="0" w:firstLine="0"/>
      </w:pPr>
      <w:rPr>
        <w:rFonts w:hint="default"/>
        <w:b/>
        <w:bCs/>
      </w:rPr>
    </w:lvl>
    <w:lvl w:ilvl="1" w:tplc="824C1E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18D5C69"/>
    <w:multiLevelType w:val="hybridMultilevel"/>
    <w:tmpl w:val="317E2C12"/>
    <w:lvl w:ilvl="0" w:tplc="D3B434A6">
      <w:start w:val="5"/>
      <w:numFmt w:val="japaneseCounting"/>
      <w:lvlText w:val="%1、"/>
      <w:lvlJc w:val="left"/>
      <w:pPr>
        <w:ind w:left="720" w:hanging="720"/>
      </w:pPr>
      <w:rPr>
        <w:rFonts w:hAnsi="等线 Light" w:cs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DE5502"/>
    <w:multiLevelType w:val="hybridMultilevel"/>
    <w:tmpl w:val="DBDC31D0"/>
    <w:lvl w:ilvl="0" w:tplc="78AE0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B6215AF"/>
    <w:multiLevelType w:val="hybridMultilevel"/>
    <w:tmpl w:val="7452FFAE"/>
    <w:lvl w:ilvl="0" w:tplc="1C5C503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E5B15CE"/>
    <w:multiLevelType w:val="hybridMultilevel"/>
    <w:tmpl w:val="07848F9A"/>
    <w:lvl w:ilvl="0" w:tplc="D82A60AC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7" w15:restartNumberingAfterBreak="0">
    <w:nsid w:val="333A7571"/>
    <w:multiLevelType w:val="hybridMultilevel"/>
    <w:tmpl w:val="F8F4700C"/>
    <w:lvl w:ilvl="0" w:tplc="F9CCB4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8B00411"/>
    <w:multiLevelType w:val="hybridMultilevel"/>
    <w:tmpl w:val="B2867012"/>
    <w:lvl w:ilvl="0" w:tplc="3CDC24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B003D7D"/>
    <w:multiLevelType w:val="hybridMultilevel"/>
    <w:tmpl w:val="9EB4FC1C"/>
    <w:lvl w:ilvl="0" w:tplc="0608B5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339215E"/>
    <w:multiLevelType w:val="hybridMultilevel"/>
    <w:tmpl w:val="4B3A48DE"/>
    <w:lvl w:ilvl="0" w:tplc="FCDAD3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439201E6"/>
    <w:multiLevelType w:val="hybridMultilevel"/>
    <w:tmpl w:val="33D4CC12"/>
    <w:lvl w:ilvl="0" w:tplc="30E65C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68C2BE4"/>
    <w:multiLevelType w:val="hybridMultilevel"/>
    <w:tmpl w:val="E89EB61C"/>
    <w:lvl w:ilvl="0" w:tplc="D068A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9B03C00"/>
    <w:multiLevelType w:val="hybridMultilevel"/>
    <w:tmpl w:val="99FCFFCE"/>
    <w:lvl w:ilvl="0" w:tplc="B60A261E">
      <w:start w:val="4"/>
      <w:numFmt w:val="japaneseCounting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E833DC1"/>
    <w:multiLevelType w:val="hybridMultilevel"/>
    <w:tmpl w:val="A1A6FC18"/>
    <w:lvl w:ilvl="0" w:tplc="FB4647A2">
      <w:start w:val="1"/>
      <w:numFmt w:val="decimal"/>
      <w:lvlText w:val="%1."/>
      <w:lvlJc w:val="left"/>
      <w:pPr>
        <w:ind w:left="0" w:firstLine="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5" w15:restartNumberingAfterBreak="0">
    <w:nsid w:val="4F3F6784"/>
    <w:multiLevelType w:val="hybridMultilevel"/>
    <w:tmpl w:val="711CAD24"/>
    <w:lvl w:ilvl="0" w:tplc="37D09A9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90" w:hanging="420"/>
      </w:pPr>
    </w:lvl>
    <w:lvl w:ilvl="2" w:tplc="0409001B">
      <w:start w:val="1"/>
      <w:numFmt w:val="lowerRoman"/>
      <w:lvlText w:val="%3."/>
      <w:lvlJc w:val="right"/>
      <w:pPr>
        <w:ind w:left="1710" w:hanging="420"/>
      </w:pPr>
    </w:lvl>
    <w:lvl w:ilvl="3" w:tplc="0409000F">
      <w:start w:val="1"/>
      <w:numFmt w:val="decimal"/>
      <w:lvlText w:val="%4."/>
      <w:lvlJc w:val="left"/>
      <w:pPr>
        <w:ind w:left="2130" w:hanging="420"/>
      </w:pPr>
    </w:lvl>
    <w:lvl w:ilvl="4" w:tplc="04090019">
      <w:start w:val="1"/>
      <w:numFmt w:val="lowerLetter"/>
      <w:lvlText w:val="%5)"/>
      <w:lvlJc w:val="left"/>
      <w:pPr>
        <w:ind w:left="2550" w:hanging="420"/>
      </w:pPr>
    </w:lvl>
    <w:lvl w:ilvl="5" w:tplc="0409001B">
      <w:start w:val="1"/>
      <w:numFmt w:val="lowerRoman"/>
      <w:lvlText w:val="%6."/>
      <w:lvlJc w:val="right"/>
      <w:pPr>
        <w:ind w:left="2970" w:hanging="420"/>
      </w:pPr>
    </w:lvl>
    <w:lvl w:ilvl="6" w:tplc="0409000F">
      <w:start w:val="1"/>
      <w:numFmt w:val="decimal"/>
      <w:lvlText w:val="%7."/>
      <w:lvlJc w:val="left"/>
      <w:pPr>
        <w:ind w:left="3390" w:hanging="420"/>
      </w:pPr>
    </w:lvl>
    <w:lvl w:ilvl="7" w:tplc="04090019">
      <w:start w:val="1"/>
      <w:numFmt w:val="lowerLetter"/>
      <w:lvlText w:val="%8)"/>
      <w:lvlJc w:val="left"/>
      <w:pPr>
        <w:ind w:left="3810" w:hanging="420"/>
      </w:pPr>
    </w:lvl>
    <w:lvl w:ilvl="8" w:tplc="0409001B">
      <w:start w:val="1"/>
      <w:numFmt w:val="lowerRoman"/>
      <w:lvlText w:val="%9."/>
      <w:lvlJc w:val="right"/>
      <w:pPr>
        <w:ind w:left="4230" w:hanging="420"/>
      </w:pPr>
    </w:lvl>
  </w:abstractNum>
  <w:abstractNum w:abstractNumId="26" w15:restartNumberingAfterBreak="0">
    <w:nsid w:val="502A195B"/>
    <w:multiLevelType w:val="hybridMultilevel"/>
    <w:tmpl w:val="AF2E1464"/>
    <w:lvl w:ilvl="0" w:tplc="73C6012E">
      <w:start w:val="4"/>
      <w:numFmt w:val="decimal"/>
      <w:lvlText w:val="（%1）"/>
      <w:lvlJc w:val="left"/>
      <w:pPr>
        <w:ind w:left="1720" w:hanging="108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552952AF"/>
    <w:multiLevelType w:val="hybridMultilevel"/>
    <w:tmpl w:val="272AFBD2"/>
    <w:lvl w:ilvl="0" w:tplc="3684E1BA">
      <w:start w:val="1"/>
      <w:numFmt w:val="japaneseCounting"/>
      <w:lvlText w:val="%1、"/>
      <w:lvlJc w:val="left"/>
      <w:pPr>
        <w:ind w:left="114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57D12E0D"/>
    <w:multiLevelType w:val="hybridMultilevel"/>
    <w:tmpl w:val="FA308B98"/>
    <w:lvl w:ilvl="0" w:tplc="AC2CB19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9" w15:restartNumberingAfterBreak="0">
    <w:nsid w:val="5857461F"/>
    <w:multiLevelType w:val="hybridMultilevel"/>
    <w:tmpl w:val="6D3CF97E"/>
    <w:lvl w:ilvl="0" w:tplc="E4B46DD8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7283095"/>
    <w:multiLevelType w:val="hybridMultilevel"/>
    <w:tmpl w:val="DABE533C"/>
    <w:lvl w:ilvl="0" w:tplc="965CB36C">
      <w:start w:val="1"/>
      <w:numFmt w:val="japaneseCounting"/>
      <w:lvlText w:val="%1、"/>
      <w:lvlJc w:val="left"/>
      <w:pPr>
        <w:ind w:left="862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1" w15:restartNumberingAfterBreak="0">
    <w:nsid w:val="681709D7"/>
    <w:multiLevelType w:val="hybridMultilevel"/>
    <w:tmpl w:val="04D824C6"/>
    <w:lvl w:ilvl="0" w:tplc="A7F27E5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A8C461D"/>
    <w:multiLevelType w:val="hybridMultilevel"/>
    <w:tmpl w:val="4AB0A408"/>
    <w:lvl w:ilvl="0" w:tplc="4CEC5592">
      <w:start w:val="1"/>
      <w:numFmt w:val="japaneseCounting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1E1B98"/>
    <w:multiLevelType w:val="hybridMultilevel"/>
    <w:tmpl w:val="EB5270CC"/>
    <w:lvl w:ilvl="0" w:tplc="A7C4B5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3F84FFC"/>
    <w:multiLevelType w:val="hybridMultilevel"/>
    <w:tmpl w:val="409CF926"/>
    <w:lvl w:ilvl="0" w:tplc="83E458E8">
      <w:start w:val="1"/>
      <w:numFmt w:val="decimal"/>
      <w:lvlText w:val="%1."/>
      <w:lvlJc w:val="left"/>
      <w:pPr>
        <w:ind w:left="360" w:hanging="360"/>
      </w:pPr>
      <w:rPr>
        <w:rFonts w:eastAsia="仿宋_GB2312"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EEB5B2F"/>
    <w:multiLevelType w:val="hybridMultilevel"/>
    <w:tmpl w:val="7048DE54"/>
    <w:lvl w:ilvl="0" w:tplc="8750A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29"/>
  </w:num>
  <w:num w:numId="4">
    <w:abstractNumId w:val="17"/>
  </w:num>
  <w:num w:numId="5">
    <w:abstractNumId w:val="35"/>
  </w:num>
  <w:num w:numId="6">
    <w:abstractNumId w:val="31"/>
  </w:num>
  <w:num w:numId="7">
    <w:abstractNumId w:val="34"/>
  </w:num>
  <w:num w:numId="8">
    <w:abstractNumId w:val="20"/>
  </w:num>
  <w:num w:numId="9">
    <w:abstractNumId w:val="14"/>
  </w:num>
  <w:num w:numId="10">
    <w:abstractNumId w:val="11"/>
  </w:num>
  <w:num w:numId="11">
    <w:abstractNumId w:val="25"/>
  </w:num>
  <w:num w:numId="12">
    <w:abstractNumId w:val="33"/>
  </w:num>
  <w:num w:numId="13">
    <w:abstractNumId w:val="12"/>
  </w:num>
  <w:num w:numId="14">
    <w:abstractNumId w:val="4"/>
  </w:num>
  <w:num w:numId="15">
    <w:abstractNumId w:val="5"/>
  </w:num>
  <w:num w:numId="16">
    <w:abstractNumId w:val="21"/>
  </w:num>
  <w:num w:numId="17">
    <w:abstractNumId w:val="18"/>
  </w:num>
  <w:num w:numId="18">
    <w:abstractNumId w:val="0"/>
  </w:num>
  <w:num w:numId="19">
    <w:abstractNumId w:val="22"/>
  </w:num>
  <w:num w:numId="20">
    <w:abstractNumId w:val="9"/>
  </w:num>
  <w:num w:numId="21">
    <w:abstractNumId w:val="15"/>
  </w:num>
  <w:num w:numId="22">
    <w:abstractNumId w:val="1"/>
  </w:num>
  <w:num w:numId="23">
    <w:abstractNumId w:val="10"/>
  </w:num>
  <w:num w:numId="24">
    <w:abstractNumId w:val="23"/>
  </w:num>
  <w:num w:numId="25">
    <w:abstractNumId w:val="13"/>
  </w:num>
  <w:num w:numId="26">
    <w:abstractNumId w:val="7"/>
  </w:num>
  <w:num w:numId="27">
    <w:abstractNumId w:val="24"/>
  </w:num>
  <w:num w:numId="28">
    <w:abstractNumId w:val="32"/>
  </w:num>
  <w:num w:numId="29">
    <w:abstractNumId w:val="28"/>
  </w:num>
  <w:num w:numId="30">
    <w:abstractNumId w:val="30"/>
  </w:num>
  <w:num w:numId="31">
    <w:abstractNumId w:val="26"/>
  </w:num>
  <w:num w:numId="32">
    <w:abstractNumId w:val="27"/>
  </w:num>
  <w:num w:numId="33">
    <w:abstractNumId w:val="19"/>
  </w:num>
  <w:num w:numId="34">
    <w:abstractNumId w:val="6"/>
  </w:num>
  <w:num w:numId="35">
    <w:abstractNumId w:val="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08"/>
    <w:rsid w:val="00002238"/>
    <w:rsid w:val="00002F54"/>
    <w:rsid w:val="0000419B"/>
    <w:rsid w:val="00016F00"/>
    <w:rsid w:val="00020205"/>
    <w:rsid w:val="0003499C"/>
    <w:rsid w:val="000367F3"/>
    <w:rsid w:val="00054070"/>
    <w:rsid w:val="0006175F"/>
    <w:rsid w:val="000934BF"/>
    <w:rsid w:val="000941ED"/>
    <w:rsid w:val="000A6A1A"/>
    <w:rsid w:val="000B0651"/>
    <w:rsid w:val="000B43E8"/>
    <w:rsid w:val="000C381F"/>
    <w:rsid w:val="000E73E8"/>
    <w:rsid w:val="000F4390"/>
    <w:rsid w:val="000F4E3F"/>
    <w:rsid w:val="000F5756"/>
    <w:rsid w:val="000F6D25"/>
    <w:rsid w:val="00107842"/>
    <w:rsid w:val="0011024E"/>
    <w:rsid w:val="00112A5F"/>
    <w:rsid w:val="001337B9"/>
    <w:rsid w:val="00135EDA"/>
    <w:rsid w:val="0016399D"/>
    <w:rsid w:val="0016443C"/>
    <w:rsid w:val="00166C65"/>
    <w:rsid w:val="00177749"/>
    <w:rsid w:val="001A4A3D"/>
    <w:rsid w:val="001B2A79"/>
    <w:rsid w:val="001B382A"/>
    <w:rsid w:val="001C319C"/>
    <w:rsid w:val="001E18CE"/>
    <w:rsid w:val="001F3CB2"/>
    <w:rsid w:val="002111E2"/>
    <w:rsid w:val="00212F71"/>
    <w:rsid w:val="002240CF"/>
    <w:rsid w:val="00232195"/>
    <w:rsid w:val="00256E90"/>
    <w:rsid w:val="00260C07"/>
    <w:rsid w:val="0026133E"/>
    <w:rsid w:val="002671EA"/>
    <w:rsid w:val="00282DC3"/>
    <w:rsid w:val="00293505"/>
    <w:rsid w:val="002A3242"/>
    <w:rsid w:val="002A3CB6"/>
    <w:rsid w:val="002B7B75"/>
    <w:rsid w:val="002C1403"/>
    <w:rsid w:val="002D6998"/>
    <w:rsid w:val="002F0811"/>
    <w:rsid w:val="002F745A"/>
    <w:rsid w:val="003025F5"/>
    <w:rsid w:val="003135CA"/>
    <w:rsid w:val="00313682"/>
    <w:rsid w:val="003166B3"/>
    <w:rsid w:val="00324329"/>
    <w:rsid w:val="0032436D"/>
    <w:rsid w:val="00326001"/>
    <w:rsid w:val="00331DE7"/>
    <w:rsid w:val="00337809"/>
    <w:rsid w:val="00340E58"/>
    <w:rsid w:val="00344D3F"/>
    <w:rsid w:val="003623AD"/>
    <w:rsid w:val="003715AE"/>
    <w:rsid w:val="00373AB9"/>
    <w:rsid w:val="003851A2"/>
    <w:rsid w:val="003A1F2B"/>
    <w:rsid w:val="003A553D"/>
    <w:rsid w:val="003C2543"/>
    <w:rsid w:val="003C5B1B"/>
    <w:rsid w:val="003C6B97"/>
    <w:rsid w:val="003D0A6C"/>
    <w:rsid w:val="003E5BC0"/>
    <w:rsid w:val="003E7F02"/>
    <w:rsid w:val="0040217B"/>
    <w:rsid w:val="00410D06"/>
    <w:rsid w:val="004176B2"/>
    <w:rsid w:val="00432F1A"/>
    <w:rsid w:val="004343CB"/>
    <w:rsid w:val="00447862"/>
    <w:rsid w:val="00463432"/>
    <w:rsid w:val="004854EF"/>
    <w:rsid w:val="00485930"/>
    <w:rsid w:val="004869B1"/>
    <w:rsid w:val="00492713"/>
    <w:rsid w:val="004A02B6"/>
    <w:rsid w:val="004A22EE"/>
    <w:rsid w:val="004B0776"/>
    <w:rsid w:val="004B12E5"/>
    <w:rsid w:val="004B442B"/>
    <w:rsid w:val="004B608F"/>
    <w:rsid w:val="004C002B"/>
    <w:rsid w:val="004C3219"/>
    <w:rsid w:val="0051236A"/>
    <w:rsid w:val="00514468"/>
    <w:rsid w:val="00520240"/>
    <w:rsid w:val="00520963"/>
    <w:rsid w:val="005226D8"/>
    <w:rsid w:val="00543102"/>
    <w:rsid w:val="00543375"/>
    <w:rsid w:val="00545CAF"/>
    <w:rsid w:val="00545DA9"/>
    <w:rsid w:val="005470E9"/>
    <w:rsid w:val="00557260"/>
    <w:rsid w:val="005661E8"/>
    <w:rsid w:val="00570476"/>
    <w:rsid w:val="00582734"/>
    <w:rsid w:val="00583F44"/>
    <w:rsid w:val="0059765E"/>
    <w:rsid w:val="005A3C13"/>
    <w:rsid w:val="005C4A86"/>
    <w:rsid w:val="005D406E"/>
    <w:rsid w:val="005D5429"/>
    <w:rsid w:val="005F2458"/>
    <w:rsid w:val="005F315B"/>
    <w:rsid w:val="00605121"/>
    <w:rsid w:val="0061539F"/>
    <w:rsid w:val="0062440D"/>
    <w:rsid w:val="00632555"/>
    <w:rsid w:val="0063575C"/>
    <w:rsid w:val="00643982"/>
    <w:rsid w:val="0065127E"/>
    <w:rsid w:val="00670EAC"/>
    <w:rsid w:val="00671C33"/>
    <w:rsid w:val="006760B6"/>
    <w:rsid w:val="00676485"/>
    <w:rsid w:val="00676F19"/>
    <w:rsid w:val="00681D0F"/>
    <w:rsid w:val="00696811"/>
    <w:rsid w:val="006A0D34"/>
    <w:rsid w:val="006B47C2"/>
    <w:rsid w:val="006D0EDF"/>
    <w:rsid w:val="006D3E43"/>
    <w:rsid w:val="006D522E"/>
    <w:rsid w:val="006D647D"/>
    <w:rsid w:val="006E2FC8"/>
    <w:rsid w:val="006F0AFB"/>
    <w:rsid w:val="006F599D"/>
    <w:rsid w:val="006F70CA"/>
    <w:rsid w:val="006F7DF2"/>
    <w:rsid w:val="00701AAE"/>
    <w:rsid w:val="00714172"/>
    <w:rsid w:val="007214ED"/>
    <w:rsid w:val="00723DC3"/>
    <w:rsid w:val="00724131"/>
    <w:rsid w:val="007260FF"/>
    <w:rsid w:val="00731672"/>
    <w:rsid w:val="007348F5"/>
    <w:rsid w:val="00752FE7"/>
    <w:rsid w:val="00761338"/>
    <w:rsid w:val="007645A4"/>
    <w:rsid w:val="00766BE8"/>
    <w:rsid w:val="00771CCC"/>
    <w:rsid w:val="00776B70"/>
    <w:rsid w:val="0077777D"/>
    <w:rsid w:val="007841FA"/>
    <w:rsid w:val="007854CA"/>
    <w:rsid w:val="00797F5A"/>
    <w:rsid w:val="007A6312"/>
    <w:rsid w:val="007B1056"/>
    <w:rsid w:val="007B17B6"/>
    <w:rsid w:val="007B3C7E"/>
    <w:rsid w:val="007E704F"/>
    <w:rsid w:val="007F41A5"/>
    <w:rsid w:val="00800470"/>
    <w:rsid w:val="00803175"/>
    <w:rsid w:val="00803C02"/>
    <w:rsid w:val="00822F9B"/>
    <w:rsid w:val="0082362E"/>
    <w:rsid w:val="00826B43"/>
    <w:rsid w:val="00827950"/>
    <w:rsid w:val="00831735"/>
    <w:rsid w:val="00836659"/>
    <w:rsid w:val="00840528"/>
    <w:rsid w:val="00856588"/>
    <w:rsid w:val="00882E6F"/>
    <w:rsid w:val="00883563"/>
    <w:rsid w:val="00884DC8"/>
    <w:rsid w:val="008A13A2"/>
    <w:rsid w:val="008B07ED"/>
    <w:rsid w:val="008C0745"/>
    <w:rsid w:val="008C54BA"/>
    <w:rsid w:val="008D3DE0"/>
    <w:rsid w:val="008D63DA"/>
    <w:rsid w:val="00914B49"/>
    <w:rsid w:val="00927C33"/>
    <w:rsid w:val="00933685"/>
    <w:rsid w:val="00935D81"/>
    <w:rsid w:val="0093720E"/>
    <w:rsid w:val="00943E5F"/>
    <w:rsid w:val="0094754E"/>
    <w:rsid w:val="00947C72"/>
    <w:rsid w:val="00956499"/>
    <w:rsid w:val="00956919"/>
    <w:rsid w:val="0095781E"/>
    <w:rsid w:val="0096014E"/>
    <w:rsid w:val="00960566"/>
    <w:rsid w:val="009772D6"/>
    <w:rsid w:val="00992194"/>
    <w:rsid w:val="009A1D66"/>
    <w:rsid w:val="009B5DD7"/>
    <w:rsid w:val="009B798A"/>
    <w:rsid w:val="009C0178"/>
    <w:rsid w:val="009C06B6"/>
    <w:rsid w:val="009C64B1"/>
    <w:rsid w:val="009D7665"/>
    <w:rsid w:val="009F0A7C"/>
    <w:rsid w:val="009F5F99"/>
    <w:rsid w:val="00A00CC5"/>
    <w:rsid w:val="00A044E1"/>
    <w:rsid w:val="00A2073F"/>
    <w:rsid w:val="00A34298"/>
    <w:rsid w:val="00A371AC"/>
    <w:rsid w:val="00A41222"/>
    <w:rsid w:val="00A4202C"/>
    <w:rsid w:val="00A4612C"/>
    <w:rsid w:val="00A55CDD"/>
    <w:rsid w:val="00A80E06"/>
    <w:rsid w:val="00A83E20"/>
    <w:rsid w:val="00A8493F"/>
    <w:rsid w:val="00AA6E65"/>
    <w:rsid w:val="00AB1C8E"/>
    <w:rsid w:val="00AB2916"/>
    <w:rsid w:val="00AB7C23"/>
    <w:rsid w:val="00AD7489"/>
    <w:rsid w:val="00AF05E1"/>
    <w:rsid w:val="00AF42FD"/>
    <w:rsid w:val="00AF6141"/>
    <w:rsid w:val="00B04E88"/>
    <w:rsid w:val="00B16AFF"/>
    <w:rsid w:val="00B16DCB"/>
    <w:rsid w:val="00B2445E"/>
    <w:rsid w:val="00B30BB1"/>
    <w:rsid w:val="00B31686"/>
    <w:rsid w:val="00B44486"/>
    <w:rsid w:val="00B50395"/>
    <w:rsid w:val="00B60D75"/>
    <w:rsid w:val="00B7143E"/>
    <w:rsid w:val="00B74C78"/>
    <w:rsid w:val="00B81E6C"/>
    <w:rsid w:val="00B9022A"/>
    <w:rsid w:val="00B904CF"/>
    <w:rsid w:val="00B968C6"/>
    <w:rsid w:val="00BA1B33"/>
    <w:rsid w:val="00BA3EE9"/>
    <w:rsid w:val="00BE662B"/>
    <w:rsid w:val="00BF0839"/>
    <w:rsid w:val="00BF3C8C"/>
    <w:rsid w:val="00C16307"/>
    <w:rsid w:val="00C16B08"/>
    <w:rsid w:val="00C23AAD"/>
    <w:rsid w:val="00C23AEB"/>
    <w:rsid w:val="00C23E41"/>
    <w:rsid w:val="00C2771F"/>
    <w:rsid w:val="00C35B54"/>
    <w:rsid w:val="00C45733"/>
    <w:rsid w:val="00C54E37"/>
    <w:rsid w:val="00C56E09"/>
    <w:rsid w:val="00C65F6E"/>
    <w:rsid w:val="00C669EE"/>
    <w:rsid w:val="00C70E7A"/>
    <w:rsid w:val="00C830D1"/>
    <w:rsid w:val="00C9429F"/>
    <w:rsid w:val="00CC2A65"/>
    <w:rsid w:val="00CC2E50"/>
    <w:rsid w:val="00CC430F"/>
    <w:rsid w:val="00CF5053"/>
    <w:rsid w:val="00D01BAB"/>
    <w:rsid w:val="00D11D72"/>
    <w:rsid w:val="00D20DB6"/>
    <w:rsid w:val="00D20DF3"/>
    <w:rsid w:val="00D3007E"/>
    <w:rsid w:val="00D30451"/>
    <w:rsid w:val="00D34CAA"/>
    <w:rsid w:val="00D42BBF"/>
    <w:rsid w:val="00D62FDF"/>
    <w:rsid w:val="00D72714"/>
    <w:rsid w:val="00D73923"/>
    <w:rsid w:val="00D7709C"/>
    <w:rsid w:val="00D826B4"/>
    <w:rsid w:val="00D936E3"/>
    <w:rsid w:val="00DA21BD"/>
    <w:rsid w:val="00DA3A3E"/>
    <w:rsid w:val="00DA5130"/>
    <w:rsid w:val="00DB61A0"/>
    <w:rsid w:val="00DD30BD"/>
    <w:rsid w:val="00DE2723"/>
    <w:rsid w:val="00DE284D"/>
    <w:rsid w:val="00DF23A4"/>
    <w:rsid w:val="00DF3B3D"/>
    <w:rsid w:val="00E00883"/>
    <w:rsid w:val="00E028AD"/>
    <w:rsid w:val="00E07D0B"/>
    <w:rsid w:val="00E11A63"/>
    <w:rsid w:val="00E13A1E"/>
    <w:rsid w:val="00E16782"/>
    <w:rsid w:val="00E37848"/>
    <w:rsid w:val="00E4226D"/>
    <w:rsid w:val="00E43498"/>
    <w:rsid w:val="00E607AA"/>
    <w:rsid w:val="00E66EFE"/>
    <w:rsid w:val="00E8730F"/>
    <w:rsid w:val="00EB3F1C"/>
    <w:rsid w:val="00EC174D"/>
    <w:rsid w:val="00ED6CD0"/>
    <w:rsid w:val="00EF1363"/>
    <w:rsid w:val="00EF414B"/>
    <w:rsid w:val="00F11FDB"/>
    <w:rsid w:val="00F20A30"/>
    <w:rsid w:val="00F358C7"/>
    <w:rsid w:val="00F45A3D"/>
    <w:rsid w:val="00F47358"/>
    <w:rsid w:val="00F550FC"/>
    <w:rsid w:val="00F61EF4"/>
    <w:rsid w:val="00F63F48"/>
    <w:rsid w:val="00F66950"/>
    <w:rsid w:val="00F6759A"/>
    <w:rsid w:val="00F777EA"/>
    <w:rsid w:val="00F814ED"/>
    <w:rsid w:val="00F85FF4"/>
    <w:rsid w:val="00F92AA4"/>
    <w:rsid w:val="00FB6AEC"/>
    <w:rsid w:val="00FC142C"/>
    <w:rsid w:val="00FE0137"/>
    <w:rsid w:val="00FE5F69"/>
    <w:rsid w:val="00FF1D7A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E3AA69B-3318-4778-BB18-F2F57B17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38"/>
    <w:pPr>
      <w:widowControl w:val="0"/>
      <w:spacing w:line="420" w:lineRule="exact"/>
      <w:jc w:val="both"/>
    </w:pPr>
    <w:rPr>
      <w:rFonts w:ascii="Times New Roman" w:eastAsia="微软雅黑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0223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0"/>
      <w:szCs w:val="30"/>
    </w:rPr>
  </w:style>
  <w:style w:type="paragraph" w:styleId="2">
    <w:name w:val="heading 2"/>
    <w:basedOn w:val="a"/>
    <w:next w:val="a"/>
    <w:link w:val="2Char"/>
    <w:uiPriority w:val="99"/>
    <w:qFormat/>
    <w:rsid w:val="00002238"/>
    <w:pPr>
      <w:keepNext/>
      <w:keepLines/>
      <w:spacing w:before="260" w:after="260" w:line="416" w:lineRule="atLeast"/>
      <w:outlineLvl w:val="1"/>
    </w:pPr>
    <w:rPr>
      <w:rFonts w:ascii="等线 Light" w:eastAsia="黑体" w:hAnsi="等线 Light" w:cs="等线 Light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002238"/>
    <w:pPr>
      <w:keepNext/>
      <w:keepLines/>
      <w:spacing w:line="416" w:lineRule="atLeast"/>
      <w:outlineLvl w:val="2"/>
    </w:pPr>
    <w:rPr>
      <w:rFonts w:eastAsia="仿宋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002238"/>
    <w:rPr>
      <w:rFonts w:ascii="Times New Roman" w:eastAsia="微软雅黑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002238"/>
    <w:rPr>
      <w:rFonts w:ascii="等线 Light" w:eastAsia="黑体" w:hAnsi="等线 Light" w:cs="等线 Light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002238"/>
    <w:rPr>
      <w:rFonts w:ascii="Times New Roman" w:eastAsia="仿宋" w:hAnsi="Times New Roman" w:cs="Times New Roman"/>
      <w:b/>
      <w:bCs/>
      <w:sz w:val="32"/>
      <w:szCs w:val="32"/>
    </w:rPr>
  </w:style>
  <w:style w:type="paragraph" w:styleId="a3">
    <w:name w:val="Plain Text"/>
    <w:basedOn w:val="a"/>
    <w:link w:val="Char"/>
    <w:uiPriority w:val="99"/>
    <w:rsid w:val="00C16B08"/>
    <w:rPr>
      <w:rFonts w:ascii="宋体" w:eastAsia="Times New Roman" w:hAnsi="Courier New" w:cs="宋体"/>
    </w:rPr>
  </w:style>
  <w:style w:type="character" w:customStyle="1" w:styleId="Char">
    <w:name w:val="纯文本 Char"/>
    <w:link w:val="a3"/>
    <w:uiPriority w:val="99"/>
    <w:locked/>
    <w:rsid w:val="00C16B08"/>
    <w:rPr>
      <w:rFonts w:ascii="宋体" w:eastAsia="Times New Roman" w:hAnsi="Courier New" w:cs="宋体"/>
      <w:sz w:val="21"/>
      <w:szCs w:val="21"/>
    </w:rPr>
  </w:style>
  <w:style w:type="paragraph" w:styleId="a4">
    <w:name w:val="header"/>
    <w:basedOn w:val="a"/>
    <w:link w:val="Char0"/>
    <w:uiPriority w:val="99"/>
    <w:rsid w:val="005D5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5D54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5D5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5D542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D62FDF"/>
    <w:pPr>
      <w:ind w:firstLineChars="200" w:firstLine="420"/>
    </w:pPr>
  </w:style>
  <w:style w:type="paragraph" w:styleId="a7">
    <w:name w:val="Normal (Web)"/>
    <w:basedOn w:val="a"/>
    <w:uiPriority w:val="99"/>
    <w:rsid w:val="00C830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Char2">
    <w:name w:val="正文文本缩进 Char"/>
    <w:link w:val="a8"/>
    <w:uiPriority w:val="99"/>
    <w:locked/>
    <w:rsid w:val="004A02B6"/>
    <w:rPr>
      <w:sz w:val="24"/>
      <w:szCs w:val="24"/>
    </w:rPr>
  </w:style>
  <w:style w:type="paragraph" w:styleId="a8">
    <w:name w:val="Body Text Indent"/>
    <w:basedOn w:val="a"/>
    <w:link w:val="Char2"/>
    <w:uiPriority w:val="99"/>
    <w:rsid w:val="004A02B6"/>
    <w:pPr>
      <w:spacing w:line="360" w:lineRule="auto"/>
      <w:ind w:firstLineChars="200" w:firstLine="480"/>
    </w:pPr>
    <w:rPr>
      <w:rFonts w:ascii="等线" w:eastAsia="等线" w:hAnsi="等线" w:cs="等线"/>
    </w:rPr>
  </w:style>
  <w:style w:type="character" w:customStyle="1" w:styleId="BodyTextIndentChar1">
    <w:name w:val="Body Text Indent Char1"/>
    <w:uiPriority w:val="99"/>
    <w:semiHidden/>
    <w:rsid w:val="00321E64"/>
    <w:rPr>
      <w:rFonts w:ascii="Times New Roman" w:eastAsia="微软雅黑" w:hAnsi="Times New Roman"/>
      <w:sz w:val="24"/>
      <w:szCs w:val="24"/>
    </w:rPr>
  </w:style>
  <w:style w:type="character" w:customStyle="1" w:styleId="10">
    <w:name w:val="正文文本缩进 字符1"/>
    <w:uiPriority w:val="99"/>
    <w:semiHidden/>
    <w:rsid w:val="004A02B6"/>
    <w:rPr>
      <w:rFonts w:ascii="Times New Roman" w:eastAsia="宋体" w:hAnsi="Times New Roman" w:cs="Times New Roman"/>
      <w:sz w:val="24"/>
      <w:szCs w:val="24"/>
    </w:rPr>
  </w:style>
  <w:style w:type="paragraph" w:styleId="a9">
    <w:name w:val="No Spacing"/>
    <w:uiPriority w:val="99"/>
    <w:qFormat/>
    <w:rsid w:val="00002238"/>
    <w:pPr>
      <w:widowControl w:val="0"/>
      <w:jc w:val="both"/>
    </w:pPr>
    <w:rPr>
      <w:rFonts w:ascii="Times New Roman" w:eastAsia="仿宋" w:hAnsi="Times New Roman"/>
      <w:kern w:val="2"/>
      <w:sz w:val="24"/>
      <w:szCs w:val="24"/>
    </w:rPr>
  </w:style>
  <w:style w:type="paragraph" w:customStyle="1" w:styleId="11">
    <w:name w:val="正文1"/>
    <w:basedOn w:val="a"/>
    <w:link w:val="12"/>
    <w:uiPriority w:val="99"/>
    <w:rsid w:val="00002238"/>
    <w:pPr>
      <w:autoSpaceDN w:val="0"/>
      <w:ind w:firstLine="420"/>
    </w:pPr>
    <w:rPr>
      <w:rFonts w:eastAsia="仿宋_GB2312"/>
    </w:rPr>
  </w:style>
  <w:style w:type="character" w:customStyle="1" w:styleId="12">
    <w:name w:val="正文1 字符"/>
    <w:link w:val="11"/>
    <w:uiPriority w:val="99"/>
    <w:locked/>
    <w:rsid w:val="00002238"/>
    <w:rPr>
      <w:rFonts w:ascii="Times New Roman" w:eastAsia="仿宋_GB2312" w:hAnsi="Times New Roman" w:cs="Times New Roman"/>
      <w:sz w:val="28"/>
      <w:szCs w:val="28"/>
    </w:rPr>
  </w:style>
  <w:style w:type="character" w:styleId="aa">
    <w:name w:val="annotation reference"/>
    <w:uiPriority w:val="99"/>
    <w:semiHidden/>
    <w:rsid w:val="002D6998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rsid w:val="002D6998"/>
    <w:pPr>
      <w:jc w:val="left"/>
    </w:pPr>
  </w:style>
  <w:style w:type="character" w:customStyle="1" w:styleId="Char3">
    <w:name w:val="批注文字 Char"/>
    <w:link w:val="ab"/>
    <w:uiPriority w:val="99"/>
    <w:semiHidden/>
    <w:rsid w:val="00321E64"/>
    <w:rPr>
      <w:rFonts w:ascii="Times New Roman" w:eastAsia="微软雅黑" w:hAnsi="Times New Roman"/>
      <w:sz w:val="24"/>
      <w:szCs w:val="24"/>
    </w:rPr>
  </w:style>
  <w:style w:type="paragraph" w:styleId="ac">
    <w:name w:val="annotation subject"/>
    <w:basedOn w:val="ab"/>
    <w:next w:val="ab"/>
    <w:link w:val="Char4"/>
    <w:uiPriority w:val="99"/>
    <w:semiHidden/>
    <w:rsid w:val="002D6998"/>
    <w:rPr>
      <w:b/>
      <w:bCs/>
    </w:rPr>
  </w:style>
  <w:style w:type="character" w:customStyle="1" w:styleId="Char4">
    <w:name w:val="批注主题 Char"/>
    <w:link w:val="ac"/>
    <w:uiPriority w:val="99"/>
    <w:semiHidden/>
    <w:rsid w:val="00321E64"/>
    <w:rPr>
      <w:rFonts w:ascii="Times New Roman" w:eastAsia="微软雅黑" w:hAnsi="Times New Roman"/>
      <w:b/>
      <w:bCs/>
      <w:sz w:val="24"/>
      <w:szCs w:val="24"/>
    </w:rPr>
  </w:style>
  <w:style w:type="paragraph" w:styleId="ad">
    <w:name w:val="Balloon Text"/>
    <w:basedOn w:val="a"/>
    <w:link w:val="Char5"/>
    <w:uiPriority w:val="99"/>
    <w:semiHidden/>
    <w:rsid w:val="002D6998"/>
    <w:rPr>
      <w:sz w:val="18"/>
      <w:szCs w:val="18"/>
    </w:rPr>
  </w:style>
  <w:style w:type="character" w:customStyle="1" w:styleId="Char5">
    <w:name w:val="批注框文本 Char"/>
    <w:link w:val="ad"/>
    <w:uiPriority w:val="99"/>
    <w:semiHidden/>
    <w:rsid w:val="00321E64"/>
    <w:rPr>
      <w:rFonts w:ascii="Times New Roman" w:eastAsia="微软雅黑" w:hAnsi="Times New Roman"/>
      <w:sz w:val="0"/>
      <w:szCs w:val="0"/>
    </w:rPr>
  </w:style>
  <w:style w:type="character" w:styleId="ae">
    <w:name w:val="Strong"/>
    <w:basedOn w:val="a0"/>
    <w:uiPriority w:val="22"/>
    <w:qFormat/>
    <w:locked/>
    <w:rsid w:val="00696811"/>
    <w:rPr>
      <w:b/>
      <w:bCs/>
    </w:rPr>
  </w:style>
  <w:style w:type="table" w:styleId="af">
    <w:name w:val="Table Grid"/>
    <w:basedOn w:val="a1"/>
    <w:locked/>
    <w:rsid w:val="00C2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0A11-02AE-40D0-B1FA-FF84DC2B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250</Words>
  <Characters>1431</Characters>
  <Application>Microsoft Office Word</Application>
  <DocSecurity>0</DocSecurity>
  <Lines>11</Lines>
  <Paragraphs>3</Paragraphs>
  <ScaleCrop>false</ScaleCrop>
  <Company>微软中国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TingLong Zhang</dc:creator>
  <cp:keywords/>
  <dc:description/>
  <cp:lastModifiedBy>Administrator</cp:lastModifiedBy>
  <cp:revision>29</cp:revision>
  <cp:lastPrinted>2016-05-10T02:05:00Z</cp:lastPrinted>
  <dcterms:created xsi:type="dcterms:W3CDTF">2016-04-28T13:10:00Z</dcterms:created>
  <dcterms:modified xsi:type="dcterms:W3CDTF">2016-05-13T10:08:00Z</dcterms:modified>
</cp:coreProperties>
</file>