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tabs>
          <w:tab w:val="left" w:pos="2100"/>
        </w:tabs>
        <w:spacing w:line="500" w:lineRule="exact"/>
        <w:ind w:firstLine="0" w:firstLineChars="0"/>
        <w:jc w:val="left"/>
        <w:rPr>
          <w:rFonts w:hint="eastAsia" w:ascii="仿宋_GB2312" w:hAnsi="仿宋" w:eastAsia="仿宋_GB2312" w:cs="仿宋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bCs/>
          <w:kern w:val="0"/>
          <w:sz w:val="32"/>
          <w:szCs w:val="32"/>
        </w:rPr>
        <w:t>：</w:t>
      </w:r>
    </w:p>
    <w:p>
      <w:pPr>
        <w:pStyle w:val="4"/>
        <w:widowControl/>
        <w:tabs>
          <w:tab w:val="left" w:pos="2100"/>
        </w:tabs>
        <w:spacing w:line="500" w:lineRule="exact"/>
        <w:ind w:firstLine="0" w:firstLineChars="0"/>
        <w:jc w:val="center"/>
        <w:rPr>
          <w:rFonts w:cs="仿宋" w:asciiTheme="majorEastAsia" w:hAnsiTheme="majorEastAsia" w:eastAsiaTheme="majorEastAsia"/>
          <w:b/>
          <w:bCs/>
          <w:kern w:val="0"/>
          <w:sz w:val="44"/>
          <w:szCs w:val="44"/>
        </w:rPr>
      </w:pPr>
      <w:r>
        <w:rPr>
          <w:rFonts w:hint="eastAsia" w:cs="仿宋" w:asciiTheme="majorEastAsia" w:hAnsiTheme="majorEastAsia" w:eastAsiaTheme="majorEastAsia"/>
          <w:b/>
          <w:bCs/>
          <w:kern w:val="0"/>
          <w:sz w:val="44"/>
          <w:szCs w:val="44"/>
        </w:rPr>
        <w:t>安徽师范大学固定教室文化氛围督查</w:t>
      </w:r>
    </w:p>
    <w:p>
      <w:pPr>
        <w:pStyle w:val="4"/>
        <w:widowControl/>
        <w:tabs>
          <w:tab w:val="left" w:pos="2100"/>
        </w:tabs>
        <w:spacing w:line="500" w:lineRule="exact"/>
        <w:ind w:firstLine="0" w:firstLineChars="0"/>
        <w:jc w:val="center"/>
        <w:rPr>
          <w:rFonts w:cs="仿宋" w:asciiTheme="majorEastAsia" w:hAnsiTheme="majorEastAsia" w:eastAsiaTheme="majorEastAsia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cs="仿宋" w:asciiTheme="majorEastAsia" w:hAnsiTheme="majorEastAsia" w:eastAsiaTheme="majorEastAsia"/>
          <w:b/>
          <w:bCs/>
          <w:kern w:val="0"/>
          <w:sz w:val="44"/>
          <w:szCs w:val="44"/>
        </w:rPr>
        <w:t>评分细则</w:t>
      </w:r>
    </w:p>
    <w:bookmarkEnd w:id="0"/>
    <w:p>
      <w:pPr>
        <w:pStyle w:val="4"/>
        <w:widowControl/>
        <w:tabs>
          <w:tab w:val="left" w:pos="2100"/>
        </w:tabs>
        <w:spacing w:line="500" w:lineRule="exact"/>
        <w:ind w:firstLine="643"/>
        <w:jc w:val="left"/>
        <w:rPr>
          <w:rFonts w:ascii="黑体" w:hAnsi="黑体" w:eastAsia="黑体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kern w:val="0"/>
          <w:sz w:val="32"/>
          <w:szCs w:val="32"/>
        </w:rPr>
        <w:t>一、打分标准</w:t>
      </w:r>
    </w:p>
    <w:p>
      <w:pPr>
        <w:pStyle w:val="4"/>
        <w:widowControl/>
        <w:tabs>
          <w:tab w:val="left" w:pos="2100"/>
        </w:tabs>
        <w:spacing w:line="500" w:lineRule="exact"/>
        <w:ind w:firstLine="640"/>
        <w:jc w:val="left"/>
        <w:rPr>
          <w:rFonts w:hint="eastAsia" w:ascii="仿宋_GB2312" w:hAnsi="黑体" w:eastAsia="仿宋_GB2312" w:cs="仿宋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（一）卫生：墙面干净整洁，地面、垃圾桶旁无垃圾，桌面无杂乱物品，讲台整洁无粉尘，黑板及时清理。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（二）公约：</w:t>
      </w:r>
      <w:r>
        <w:rPr>
          <w:rFonts w:hint="eastAsia" w:ascii="仿宋_GB2312" w:hAnsi="仿宋" w:eastAsia="仿宋_GB2312"/>
          <w:sz w:val="32"/>
          <w:szCs w:val="32"/>
        </w:rPr>
        <w:t>内容全面，条理明晰，认可度高，可行性强。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（三）班级标语及班徽：创作新颖，彰显特色，高度凝练。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 w:cs="Arial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（四）墙体布置：紧扣主题，整体协调，美观大方，温馨新颖，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>展示文化内涵，体现节能意识。</w:t>
      </w:r>
    </w:p>
    <w:p>
      <w:pPr>
        <w:widowControl/>
        <w:tabs>
          <w:tab w:val="left" w:pos="2100"/>
        </w:tabs>
        <w:spacing w:line="500" w:lineRule="exact"/>
        <w:ind w:firstLine="640" w:firstLineChars="200"/>
        <w:rPr>
          <w:rFonts w:hint="eastAsia"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（五）主题板报：围绕主题设计板报，与教室整体文化氛围相融合，板报设计精美，排版美观，字迹工整。</w:t>
      </w:r>
    </w:p>
    <w:p>
      <w:pPr>
        <w:widowControl/>
        <w:tabs>
          <w:tab w:val="left" w:pos="2100"/>
        </w:tabs>
        <w:spacing w:line="500" w:lineRule="exact"/>
        <w:ind w:firstLine="643" w:firstLineChars="200"/>
        <w:rPr>
          <w:rFonts w:ascii="黑体" w:hAnsi="黑体" w:eastAsia="黑体" w:cs="仿宋"/>
          <w:b/>
          <w:kern w:val="0"/>
          <w:sz w:val="32"/>
          <w:szCs w:val="32"/>
        </w:rPr>
      </w:pPr>
      <w:r>
        <w:rPr>
          <w:rFonts w:hint="eastAsia" w:ascii="黑体" w:hAnsi="黑体" w:eastAsia="黑体" w:cs="仿宋"/>
          <w:b/>
          <w:kern w:val="0"/>
          <w:sz w:val="32"/>
          <w:szCs w:val="32"/>
        </w:rPr>
        <w:t>二、打分方式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以上五项每项满分100分，卫生占比30%，公约占比30%，展示占比40%。在展示中，</w:t>
      </w:r>
      <w:r>
        <w:rPr>
          <w:rFonts w:hint="eastAsia" w:ascii="仿宋_GB2312" w:hAnsi="仿宋" w:eastAsia="仿宋_GB2312"/>
          <w:sz w:val="32"/>
          <w:szCs w:val="32"/>
        </w:rPr>
        <w:t>班级标语及班徽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占比10%，墙体布置占比10%，主题板报占比20%。最后按比例计算总分，总分满分为100分。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90"/>
    <w:rsid w:val="00380203"/>
    <w:rsid w:val="007118C6"/>
    <w:rsid w:val="008C52A4"/>
    <w:rsid w:val="00A57290"/>
    <w:rsid w:val="00AE0851"/>
    <w:rsid w:val="3C2447DB"/>
    <w:rsid w:val="45B705C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280</Characters>
  <Lines>2</Lines>
  <Paragraphs>1</Paragraphs>
  <TotalTime>0</TotalTime>
  <ScaleCrop>false</ScaleCrop>
  <LinksUpToDate>false</LinksUpToDate>
  <CharactersWithSpaces>328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2016-11-15T09:32:00Z</dcterms:created>
  <dc:creator>微软用户</dc:creator>
  <cp:lastModifiedBy>Administrator</cp:lastModifiedBy>
  <dcterms:modified xsi:type="dcterms:W3CDTF">2016-11-20T06:58:26Z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